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A8081" w14:textId="3DD8BB1E" w:rsidR="00817691" w:rsidRDefault="00204207" w:rsidP="00204207">
      <w:pPr>
        <w:rPr>
          <w:rFonts w:ascii="Arial" w:hAnsi="Arial" w:cs="Arial"/>
          <w:sz w:val="22"/>
          <w:szCs w:val="22"/>
        </w:rPr>
      </w:pPr>
      <w:r w:rsidRPr="00204207">
        <w:rPr>
          <w:rFonts w:ascii="Arial" w:hAnsi="Arial" w:cs="Arial"/>
          <w:b/>
          <w:sz w:val="22"/>
          <w:szCs w:val="22"/>
        </w:rPr>
        <w:t>Prostate</w:t>
      </w:r>
      <w:r>
        <w:rPr>
          <w:rFonts w:ascii="Arial" w:hAnsi="Arial" w:cs="Arial"/>
          <w:b/>
          <w:sz w:val="22"/>
          <w:szCs w:val="22"/>
        </w:rPr>
        <w:t xml:space="preserve"> (PSA) Monitoring</w:t>
      </w:r>
    </w:p>
    <w:p w14:paraId="61707702" w14:textId="77777777" w:rsidR="00204207" w:rsidRDefault="00204207" w:rsidP="007C7305">
      <w:pPr>
        <w:rPr>
          <w:rFonts w:ascii="Arial" w:hAnsi="Arial" w:cs="Arial"/>
          <w:sz w:val="22"/>
          <w:szCs w:val="22"/>
        </w:rPr>
      </w:pPr>
    </w:p>
    <w:p w14:paraId="2DE6CE42" w14:textId="359648B7" w:rsidR="007C7305" w:rsidRPr="007C7305" w:rsidRDefault="007C7305" w:rsidP="007C7305">
      <w:pPr>
        <w:rPr>
          <w:rFonts w:ascii="Arial" w:hAnsi="Arial" w:cs="Arial"/>
          <w:sz w:val="22"/>
          <w:szCs w:val="22"/>
        </w:rPr>
      </w:pPr>
      <w:r w:rsidRPr="007C7305">
        <w:rPr>
          <w:rFonts w:ascii="Arial" w:hAnsi="Arial" w:cs="Arial"/>
          <w:sz w:val="22"/>
          <w:szCs w:val="22"/>
        </w:rPr>
        <w:t>&lt;</w:t>
      </w:r>
      <w:r w:rsidR="00EC3066">
        <w:rPr>
          <w:rFonts w:ascii="Arial" w:hAnsi="Arial" w:cs="Arial"/>
          <w:sz w:val="22"/>
          <w:szCs w:val="22"/>
        </w:rPr>
        <w:t>Patient</w:t>
      </w:r>
      <w:r w:rsidRPr="007C7305">
        <w:rPr>
          <w:rFonts w:ascii="Arial" w:hAnsi="Arial" w:cs="Arial"/>
          <w:sz w:val="22"/>
          <w:szCs w:val="22"/>
        </w:rPr>
        <w:t xml:space="preserve"> Name&gt;</w:t>
      </w:r>
    </w:p>
    <w:p w14:paraId="7F1ED6CF" w14:textId="5E4CF4EC" w:rsidR="00817691" w:rsidRDefault="00EC3066" w:rsidP="007C7305">
      <w:pPr>
        <w:rPr>
          <w:rFonts w:ascii="Arial" w:hAnsi="Arial" w:cs="Arial"/>
          <w:sz w:val="22"/>
          <w:szCs w:val="22"/>
        </w:rPr>
      </w:pPr>
      <w:r w:rsidRPr="00EC3066">
        <w:rPr>
          <w:rFonts w:ascii="Arial" w:hAnsi="Arial" w:cs="Arial"/>
          <w:sz w:val="22"/>
          <w:szCs w:val="22"/>
        </w:rPr>
        <w:t>&lt;Patient address&gt;</w:t>
      </w:r>
    </w:p>
    <w:p w14:paraId="5D23B2EA" w14:textId="70008075" w:rsidR="00817691" w:rsidRDefault="00817691" w:rsidP="00817691">
      <w:pPr>
        <w:tabs>
          <w:tab w:val="left" w:pos="1440"/>
        </w:tabs>
        <w:rPr>
          <w:rFonts w:ascii="Arial" w:hAnsi="Arial" w:cs="Arial"/>
          <w:sz w:val="22"/>
          <w:szCs w:val="22"/>
        </w:rPr>
      </w:pPr>
    </w:p>
    <w:p w14:paraId="6684E3AB" w14:textId="77777777" w:rsidR="00817691" w:rsidRDefault="00817691" w:rsidP="00817691">
      <w:pPr>
        <w:rPr>
          <w:rFonts w:ascii="Arial" w:hAnsi="Arial" w:cs="Arial"/>
          <w:sz w:val="22"/>
          <w:szCs w:val="22"/>
        </w:rPr>
      </w:pPr>
    </w:p>
    <w:p w14:paraId="64D9B649" w14:textId="03DAEE19" w:rsidR="007C7305" w:rsidRDefault="007C7305" w:rsidP="007C7305">
      <w:pPr>
        <w:jc w:val="right"/>
        <w:rPr>
          <w:rFonts w:ascii="Arial" w:hAnsi="Arial" w:cs="Arial"/>
          <w:sz w:val="22"/>
          <w:szCs w:val="22"/>
        </w:rPr>
      </w:pPr>
      <w:bookmarkStart w:id="0" w:name="_Hlk174599662"/>
      <w:r>
        <w:rPr>
          <w:rFonts w:ascii="Arial" w:hAnsi="Arial" w:cs="Arial"/>
          <w:sz w:val="22"/>
          <w:szCs w:val="22"/>
        </w:rPr>
        <w:t xml:space="preserve">Date: </w:t>
      </w:r>
      <w:r w:rsidRPr="001E55C4">
        <w:rPr>
          <w:rFonts w:ascii="Arial" w:hAnsi="Arial" w:cs="Arial"/>
          <w:sz w:val="22"/>
          <w:szCs w:val="22"/>
        </w:rPr>
        <w:t>&lt;Todays date&gt;</w:t>
      </w:r>
    </w:p>
    <w:p w14:paraId="0F330BA7" w14:textId="00ECE364" w:rsidR="007C7305" w:rsidRDefault="00EC3066" w:rsidP="00EC3066">
      <w:pPr>
        <w:ind w:left="720" w:firstLine="720"/>
        <w:jc w:val="right"/>
        <w:rPr>
          <w:rFonts w:ascii="Arial" w:hAnsi="Arial" w:cs="Arial"/>
          <w:sz w:val="22"/>
          <w:szCs w:val="22"/>
        </w:rPr>
      </w:pPr>
      <w:r>
        <w:rPr>
          <w:rFonts w:ascii="Arial" w:hAnsi="Arial" w:cs="Arial"/>
          <w:sz w:val="22"/>
          <w:szCs w:val="22"/>
        </w:rPr>
        <w:t>NHS No.</w:t>
      </w:r>
      <w:r w:rsidR="007C7305">
        <w:rPr>
          <w:rFonts w:ascii="Arial" w:hAnsi="Arial" w:cs="Arial"/>
          <w:sz w:val="22"/>
          <w:szCs w:val="22"/>
        </w:rPr>
        <w:t xml:space="preserve"> </w:t>
      </w:r>
      <w:r w:rsidRPr="00EC3066">
        <w:rPr>
          <w:rFonts w:ascii="Arial" w:hAnsi="Arial" w:cs="Arial"/>
          <w:sz w:val="22"/>
          <w:szCs w:val="22"/>
        </w:rPr>
        <w:t>&lt;NHS number&gt;</w:t>
      </w:r>
    </w:p>
    <w:p w14:paraId="6689BB9C" w14:textId="77777777" w:rsidR="007C7305" w:rsidRDefault="007C7305" w:rsidP="007C7305">
      <w:pPr>
        <w:rPr>
          <w:rFonts w:ascii="Arial" w:hAnsi="Arial" w:cs="Arial"/>
          <w:sz w:val="22"/>
          <w:szCs w:val="22"/>
        </w:rPr>
      </w:pPr>
    </w:p>
    <w:p w14:paraId="4CEF34E6" w14:textId="08BF8142" w:rsidR="007C7305" w:rsidRDefault="007C7305" w:rsidP="007C7305">
      <w:pPr>
        <w:rPr>
          <w:rFonts w:ascii="Arial" w:hAnsi="Arial" w:cs="Arial"/>
          <w:sz w:val="22"/>
          <w:szCs w:val="22"/>
        </w:rPr>
      </w:pPr>
      <w:r>
        <w:rPr>
          <w:rFonts w:ascii="Arial" w:hAnsi="Arial" w:cs="Arial"/>
          <w:sz w:val="22"/>
          <w:szCs w:val="22"/>
        </w:rPr>
        <w:t xml:space="preserve">Dear </w:t>
      </w:r>
      <w:r w:rsidRPr="001E55C4">
        <w:rPr>
          <w:rFonts w:ascii="Arial" w:hAnsi="Arial" w:cs="Arial"/>
          <w:sz w:val="22"/>
          <w:szCs w:val="22"/>
        </w:rPr>
        <w:t>&lt;</w:t>
      </w:r>
      <w:r w:rsidR="00EC3066">
        <w:rPr>
          <w:rFonts w:ascii="Arial" w:hAnsi="Arial" w:cs="Arial"/>
          <w:sz w:val="22"/>
          <w:szCs w:val="22"/>
        </w:rPr>
        <w:t>Patient</w:t>
      </w:r>
      <w:r w:rsidR="00EC3066" w:rsidRPr="007C7305">
        <w:rPr>
          <w:rFonts w:ascii="Arial" w:hAnsi="Arial" w:cs="Arial"/>
          <w:sz w:val="22"/>
          <w:szCs w:val="22"/>
        </w:rPr>
        <w:t xml:space="preserve"> Name</w:t>
      </w:r>
      <w:r w:rsidRPr="001E55C4">
        <w:rPr>
          <w:rFonts w:ascii="Arial" w:hAnsi="Arial" w:cs="Arial"/>
          <w:sz w:val="22"/>
          <w:szCs w:val="22"/>
        </w:rPr>
        <w:t>&gt;</w:t>
      </w:r>
    </w:p>
    <w:p w14:paraId="0FCD449B" w14:textId="77777777" w:rsidR="007C7305" w:rsidRDefault="007C7305" w:rsidP="007C7305">
      <w:pPr>
        <w:rPr>
          <w:rFonts w:ascii="Arial" w:hAnsi="Arial" w:cs="Arial"/>
          <w:sz w:val="22"/>
          <w:szCs w:val="22"/>
        </w:rPr>
      </w:pPr>
    </w:p>
    <w:bookmarkEnd w:id="0"/>
    <w:p w14:paraId="3F99D989" w14:textId="23886080" w:rsidR="00EC3066" w:rsidRDefault="00EC3066" w:rsidP="00EC3066">
      <w:pPr>
        <w:rPr>
          <w:rFonts w:ascii="Arial" w:hAnsi="Arial" w:cs="Arial"/>
          <w:sz w:val="22"/>
          <w:szCs w:val="22"/>
        </w:rPr>
      </w:pPr>
      <w:r w:rsidRPr="00EC3066">
        <w:rPr>
          <w:rFonts w:ascii="Arial" w:hAnsi="Arial" w:cs="Arial"/>
          <w:sz w:val="22"/>
          <w:szCs w:val="22"/>
        </w:rPr>
        <w:t>We wanted to inform you that we have referred you back to your consultant for ongoing monitoring of your PSA (prostate blood test).</w:t>
      </w:r>
    </w:p>
    <w:p w14:paraId="662BE4F9" w14:textId="77777777" w:rsidR="00EC3066" w:rsidRPr="00EC3066" w:rsidRDefault="00EC3066" w:rsidP="00EC3066">
      <w:pPr>
        <w:rPr>
          <w:rFonts w:ascii="Arial" w:hAnsi="Arial" w:cs="Arial"/>
          <w:sz w:val="22"/>
          <w:szCs w:val="22"/>
        </w:rPr>
      </w:pPr>
    </w:p>
    <w:p w14:paraId="44901A47" w14:textId="77777777" w:rsidR="00EC3066" w:rsidRDefault="00EC3066" w:rsidP="00EC3066">
      <w:pPr>
        <w:rPr>
          <w:rFonts w:ascii="Arial" w:hAnsi="Arial" w:cs="Arial"/>
          <w:sz w:val="22"/>
          <w:szCs w:val="22"/>
        </w:rPr>
      </w:pPr>
      <w:r w:rsidRPr="00EC3066">
        <w:rPr>
          <w:rFonts w:ascii="Arial" w:hAnsi="Arial" w:cs="Arial"/>
          <w:sz w:val="22"/>
          <w:szCs w:val="22"/>
        </w:rPr>
        <w:t>Monitoring of PSA should be done under specialist supervision to identify any problems or recurrence at the earliest opportunity.</w:t>
      </w:r>
    </w:p>
    <w:p w14:paraId="0DB749D8" w14:textId="77777777" w:rsidR="00EC3066" w:rsidRDefault="00EC3066" w:rsidP="00EC3066">
      <w:pPr>
        <w:rPr>
          <w:rFonts w:ascii="Arial" w:hAnsi="Arial" w:cs="Arial"/>
          <w:sz w:val="22"/>
          <w:szCs w:val="22"/>
        </w:rPr>
      </w:pPr>
    </w:p>
    <w:p w14:paraId="6602AF70" w14:textId="2EDE2BC4" w:rsidR="00EC3066" w:rsidRDefault="00EC3066" w:rsidP="00EC3066">
      <w:pPr>
        <w:rPr>
          <w:rFonts w:ascii="Arial" w:hAnsi="Arial" w:cs="Arial"/>
          <w:sz w:val="22"/>
          <w:szCs w:val="22"/>
        </w:rPr>
      </w:pPr>
      <w:r w:rsidRPr="00EC3066">
        <w:rPr>
          <w:rFonts w:ascii="Arial" w:hAnsi="Arial" w:cs="Arial"/>
          <w:sz w:val="22"/>
          <w:szCs w:val="22"/>
        </w:rPr>
        <w:t>For that reason, we have referred you back to have your routine PSA monitoring arranged by your consultant.</w:t>
      </w:r>
    </w:p>
    <w:p w14:paraId="3B4A8C67" w14:textId="77777777" w:rsidR="00EC3066" w:rsidRPr="00EC3066" w:rsidRDefault="00EC3066" w:rsidP="00EC3066">
      <w:pPr>
        <w:rPr>
          <w:rFonts w:ascii="Arial" w:hAnsi="Arial" w:cs="Arial"/>
          <w:sz w:val="22"/>
          <w:szCs w:val="22"/>
        </w:rPr>
      </w:pPr>
    </w:p>
    <w:p w14:paraId="101152C0" w14:textId="77777777" w:rsidR="00EC3066" w:rsidRDefault="00EC3066" w:rsidP="00EC3066">
      <w:pPr>
        <w:rPr>
          <w:rFonts w:ascii="Arial" w:hAnsi="Arial" w:cs="Arial"/>
          <w:sz w:val="22"/>
          <w:szCs w:val="22"/>
        </w:rPr>
      </w:pPr>
      <w:r w:rsidRPr="00EC3066">
        <w:rPr>
          <w:rFonts w:ascii="Arial" w:hAnsi="Arial" w:cs="Arial"/>
          <w:sz w:val="22"/>
          <w:szCs w:val="22"/>
        </w:rPr>
        <w:t>You do not need to do anything and if we already do your blood test in the surgery, that will still happen, but the tests will be requested and reviewed by your consultant rather than us at the practice. The hospital will also let you know the result and will then write to us to let us know the result and inform you and us in the unlikely event that anything needs to be done.</w:t>
      </w:r>
    </w:p>
    <w:p w14:paraId="78E6DFC6" w14:textId="77777777" w:rsidR="00424EDC" w:rsidRPr="00EC3066" w:rsidRDefault="00424EDC" w:rsidP="00EC3066">
      <w:pPr>
        <w:rPr>
          <w:rFonts w:ascii="Arial" w:hAnsi="Arial" w:cs="Arial"/>
          <w:sz w:val="22"/>
          <w:szCs w:val="22"/>
        </w:rPr>
      </w:pPr>
    </w:p>
    <w:p w14:paraId="03A05B48" w14:textId="77777777" w:rsidR="00EC3066" w:rsidRPr="00EC3066" w:rsidRDefault="00EC3066" w:rsidP="00EC3066">
      <w:pPr>
        <w:rPr>
          <w:rFonts w:ascii="Arial" w:hAnsi="Arial" w:cs="Arial"/>
          <w:sz w:val="22"/>
          <w:szCs w:val="22"/>
        </w:rPr>
      </w:pPr>
      <w:r w:rsidRPr="00EC3066">
        <w:rPr>
          <w:rFonts w:ascii="Arial" w:hAnsi="Arial" w:cs="Arial"/>
          <w:sz w:val="22"/>
          <w:szCs w:val="22"/>
        </w:rPr>
        <w:t>We hope the above makes sense, but rest assured, your monitoring will continue, and your care be under direct specialist review.</w:t>
      </w:r>
    </w:p>
    <w:p w14:paraId="39DA903B" w14:textId="77777777" w:rsidR="00EC3066" w:rsidRPr="00EC3066" w:rsidRDefault="00EC3066" w:rsidP="00EC3066">
      <w:pPr>
        <w:rPr>
          <w:rFonts w:ascii="Arial" w:hAnsi="Arial" w:cs="Arial"/>
          <w:sz w:val="22"/>
          <w:szCs w:val="22"/>
        </w:rPr>
      </w:pPr>
    </w:p>
    <w:p w14:paraId="52963AE4" w14:textId="77777777" w:rsidR="007C7305" w:rsidRDefault="007C7305" w:rsidP="007C7305">
      <w:pPr>
        <w:rPr>
          <w:rFonts w:ascii="Arial" w:hAnsi="Arial" w:cs="Arial"/>
          <w:sz w:val="22"/>
          <w:szCs w:val="22"/>
        </w:rPr>
      </w:pPr>
      <w:r>
        <w:rPr>
          <w:rFonts w:ascii="Arial" w:hAnsi="Arial" w:cs="Arial"/>
          <w:sz w:val="22"/>
          <w:szCs w:val="22"/>
        </w:rPr>
        <w:t>Yours sincerely</w:t>
      </w:r>
    </w:p>
    <w:p w14:paraId="685E1FF5" w14:textId="77777777" w:rsidR="007C7305" w:rsidRDefault="007C7305" w:rsidP="007C7305">
      <w:pPr>
        <w:rPr>
          <w:rFonts w:ascii="Arial" w:hAnsi="Arial" w:cs="Arial"/>
          <w:sz w:val="22"/>
          <w:szCs w:val="22"/>
        </w:rPr>
      </w:pPr>
    </w:p>
    <w:p w14:paraId="7DFCDFC1" w14:textId="77777777" w:rsidR="007C7305" w:rsidRDefault="007C7305" w:rsidP="007C7305">
      <w:pPr>
        <w:rPr>
          <w:rFonts w:ascii="Arial" w:hAnsi="Arial" w:cs="Arial"/>
          <w:sz w:val="22"/>
          <w:szCs w:val="22"/>
        </w:rPr>
      </w:pPr>
      <w:bookmarkStart w:id="1" w:name="_Hlk174599593"/>
      <w:r w:rsidRPr="001E55C4">
        <w:rPr>
          <w:rFonts w:ascii="Arial" w:hAnsi="Arial" w:cs="Arial"/>
          <w:sz w:val="22"/>
          <w:szCs w:val="22"/>
        </w:rPr>
        <w:t>&lt;Sender name&gt;</w:t>
      </w:r>
    </w:p>
    <w:bookmarkEnd w:id="1"/>
    <w:p w14:paraId="6920E293" w14:textId="77777777" w:rsidR="007C7305" w:rsidRDefault="007C7305" w:rsidP="007C7305">
      <w:pPr>
        <w:rPr>
          <w:rFonts w:ascii="Arial" w:hAnsi="Arial" w:cs="Arial"/>
          <w:sz w:val="22"/>
          <w:szCs w:val="22"/>
        </w:rPr>
      </w:pPr>
    </w:p>
    <w:p w14:paraId="6C5B2E57" w14:textId="7B9E924C" w:rsidR="008F3122" w:rsidRPr="008123B1" w:rsidRDefault="007C7305" w:rsidP="007C7305">
      <w:pPr>
        <w:rPr>
          <w:rFonts w:ascii="Arial" w:hAnsi="Arial" w:cs="Arial"/>
          <w:b/>
          <w:sz w:val="22"/>
          <w:szCs w:val="22"/>
        </w:rPr>
      </w:pPr>
      <w:r>
        <w:rPr>
          <w:rFonts w:ascii="Arial" w:hAnsi="Arial" w:cs="Arial"/>
          <w:b/>
          <w:sz w:val="22"/>
          <w:szCs w:val="22"/>
        </w:rPr>
        <w:t xml:space="preserve">On behalf of </w:t>
      </w:r>
      <w:r w:rsidRPr="001E55C4">
        <w:rPr>
          <w:rFonts w:ascii="Arial" w:hAnsi="Arial" w:cs="Arial"/>
          <w:b/>
          <w:sz w:val="22"/>
          <w:szCs w:val="22"/>
        </w:rPr>
        <w:t>&lt;Sender details&gt;</w:t>
      </w:r>
    </w:p>
    <w:sectPr w:rsidR="008F3122" w:rsidRPr="008123B1" w:rsidSect="00817691">
      <w:head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6B11C" w14:textId="77777777" w:rsidR="00FE42F9" w:rsidRDefault="00FE42F9" w:rsidP="00817691">
      <w:r>
        <w:separator/>
      </w:r>
    </w:p>
  </w:endnote>
  <w:endnote w:type="continuationSeparator" w:id="0">
    <w:p w14:paraId="4FC7BBD9" w14:textId="77777777" w:rsidR="00FE42F9" w:rsidRDefault="00FE42F9" w:rsidP="0081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FD185" w14:textId="77777777" w:rsidR="00FE42F9" w:rsidRDefault="00FE42F9" w:rsidP="00817691">
      <w:r>
        <w:separator/>
      </w:r>
    </w:p>
  </w:footnote>
  <w:footnote w:type="continuationSeparator" w:id="0">
    <w:p w14:paraId="7327C700" w14:textId="77777777" w:rsidR="00FE42F9" w:rsidRDefault="00FE42F9" w:rsidP="00817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268"/>
      <w:gridCol w:w="1478"/>
    </w:tblGrid>
    <w:tr w:rsidR="00817691" w14:paraId="267BCF11" w14:textId="77777777" w:rsidTr="00817691">
      <w:tc>
        <w:tcPr>
          <w:tcW w:w="8832" w:type="dxa"/>
        </w:tcPr>
        <w:p w14:paraId="36DD3683" w14:textId="77777777" w:rsidR="007C7305" w:rsidRPr="007C7305" w:rsidRDefault="007C7305" w:rsidP="007C7305">
          <w:pPr>
            <w:jc w:val="right"/>
            <w:rPr>
              <w:rFonts w:ascii="Arial" w:hAnsi="Arial" w:cs="Arial"/>
              <w:color w:val="595959"/>
              <w:szCs w:val="22"/>
            </w:rPr>
          </w:pPr>
          <w:r w:rsidRPr="007C7305">
            <w:rPr>
              <w:rFonts w:ascii="Arial" w:hAnsi="Arial" w:cs="Arial"/>
              <w:color w:val="595959"/>
              <w:szCs w:val="22"/>
            </w:rPr>
            <w:t>&lt;Sender details&gt;</w:t>
          </w:r>
        </w:p>
        <w:p w14:paraId="5F810A84" w14:textId="77777777" w:rsidR="007C7305" w:rsidRPr="007C7305" w:rsidRDefault="007C7305" w:rsidP="007C7305">
          <w:pPr>
            <w:jc w:val="right"/>
            <w:rPr>
              <w:rFonts w:ascii="Arial" w:hAnsi="Arial" w:cs="Arial"/>
              <w:color w:val="595959"/>
              <w:szCs w:val="22"/>
            </w:rPr>
          </w:pPr>
          <w:r w:rsidRPr="007C7305">
            <w:rPr>
              <w:rFonts w:ascii="Arial" w:hAnsi="Arial" w:cs="Arial"/>
              <w:color w:val="595959"/>
              <w:szCs w:val="22"/>
            </w:rPr>
            <w:t>&lt;Sender Address&gt;</w:t>
          </w:r>
        </w:p>
        <w:p w14:paraId="54592C92" w14:textId="747D5C5E" w:rsidR="00817691" w:rsidRDefault="007C7305" w:rsidP="007C7305">
          <w:pPr>
            <w:jc w:val="right"/>
            <w:rPr>
              <w:rFonts w:ascii="Arial" w:hAnsi="Arial" w:cs="Arial"/>
              <w:color w:val="7F7F7F"/>
              <w:szCs w:val="22"/>
            </w:rPr>
          </w:pPr>
          <w:r w:rsidRPr="007C7305">
            <w:rPr>
              <w:rFonts w:ascii="Arial" w:hAnsi="Arial" w:cs="Arial"/>
              <w:color w:val="595959"/>
              <w:szCs w:val="22"/>
            </w:rPr>
            <w:t>&lt;Sender Details&gt;</w:t>
          </w:r>
        </w:p>
        <w:p w14:paraId="7C0FBF0B" w14:textId="77777777" w:rsidR="00817691" w:rsidRDefault="00817691" w:rsidP="00817691">
          <w:pPr>
            <w:pStyle w:val="Header"/>
            <w:rPr>
              <w:rFonts w:ascii="Arial" w:hAnsi="Arial" w:cs="Arial"/>
            </w:rPr>
          </w:pPr>
        </w:p>
      </w:tc>
      <w:tc>
        <w:tcPr>
          <w:tcW w:w="1476" w:type="dxa"/>
          <w:hideMark/>
        </w:tcPr>
        <w:p w14:paraId="03211052" w14:textId="7A6C5FE5" w:rsidR="00817691" w:rsidRDefault="00817691" w:rsidP="00817691">
          <w:pPr>
            <w:pStyle w:val="Header"/>
            <w:rPr>
              <w:rFonts w:ascii="Arial" w:hAnsi="Arial" w:cs="Arial"/>
            </w:rPr>
          </w:pPr>
          <w:r>
            <w:rPr>
              <w:rFonts w:ascii="Arial" w:hAnsi="Arial" w:cs="Arial"/>
              <w:noProof/>
            </w:rPr>
            <w:drawing>
              <wp:inline distT="0" distB="0" distL="0" distR="0" wp14:anchorId="15E9FD41" wp14:editId="1A423EB5">
                <wp:extent cx="801370" cy="492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370" cy="492760"/>
                        </a:xfrm>
                        <a:prstGeom prst="rect">
                          <a:avLst/>
                        </a:prstGeom>
                        <a:noFill/>
                        <a:ln>
                          <a:noFill/>
                        </a:ln>
                      </pic:spPr>
                    </pic:pic>
                  </a:graphicData>
                </a:graphic>
              </wp:inline>
            </w:drawing>
          </w:r>
        </w:p>
      </w:tc>
    </w:tr>
  </w:tbl>
  <w:p w14:paraId="0EDC5BBE" w14:textId="77777777" w:rsidR="00817691" w:rsidRDefault="00817691" w:rsidP="00EC30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91"/>
    <w:rsid w:val="000D5692"/>
    <w:rsid w:val="00204207"/>
    <w:rsid w:val="00395FCA"/>
    <w:rsid w:val="003E4DBC"/>
    <w:rsid w:val="00424EDC"/>
    <w:rsid w:val="004760CD"/>
    <w:rsid w:val="005213E0"/>
    <w:rsid w:val="00716F9D"/>
    <w:rsid w:val="0073364F"/>
    <w:rsid w:val="007C7305"/>
    <w:rsid w:val="008123B1"/>
    <w:rsid w:val="00817691"/>
    <w:rsid w:val="008A6D4B"/>
    <w:rsid w:val="008F3122"/>
    <w:rsid w:val="00AD702A"/>
    <w:rsid w:val="00AF48A1"/>
    <w:rsid w:val="00C31CD0"/>
    <w:rsid w:val="00EC3066"/>
    <w:rsid w:val="00FE4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D5C18"/>
  <w15:chartTrackingRefBased/>
  <w15:docId w15:val="{44C9A264-AA58-4EB0-AE52-94B01D63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691"/>
    <w:pPr>
      <w:spacing w:after="0" w:line="240" w:lineRule="auto"/>
    </w:pPr>
    <w:rPr>
      <w:rFonts w:ascii="Times New Roman" w:eastAsia="Times New Roman" w:hAnsi="Times New Roman" w:cs="Times New Roman"/>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691"/>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HeaderChar">
    <w:name w:val="Header Char"/>
    <w:basedOn w:val="DefaultParagraphFont"/>
    <w:link w:val="Header"/>
    <w:uiPriority w:val="99"/>
    <w:rsid w:val="00817691"/>
  </w:style>
  <w:style w:type="paragraph" w:styleId="Footer">
    <w:name w:val="footer"/>
    <w:basedOn w:val="Normal"/>
    <w:link w:val="FooterChar"/>
    <w:uiPriority w:val="99"/>
    <w:unhideWhenUsed/>
    <w:rsid w:val="00817691"/>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uiPriority w:val="99"/>
    <w:rsid w:val="0081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70137">
      <w:bodyDiv w:val="1"/>
      <w:marLeft w:val="0"/>
      <w:marRight w:val="0"/>
      <w:marTop w:val="0"/>
      <w:marBottom w:val="0"/>
      <w:divBdr>
        <w:top w:val="none" w:sz="0" w:space="0" w:color="auto"/>
        <w:left w:val="none" w:sz="0" w:space="0" w:color="auto"/>
        <w:bottom w:val="none" w:sz="0" w:space="0" w:color="auto"/>
        <w:right w:val="none" w:sz="0" w:space="0" w:color="auto"/>
      </w:divBdr>
    </w:div>
    <w:div w:id="137029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Nick (LINCOLNSHIRE PARTNERSHIP NHS FOUNDATION TRUST)</dc:creator>
  <cp:keywords/>
  <dc:description/>
  <cp:lastModifiedBy>TURNER, Nick (LINCOLNSHIRE PARTNERSHIP NHS FOUNDATION TRUST)</cp:lastModifiedBy>
  <cp:revision>10</cp:revision>
  <dcterms:created xsi:type="dcterms:W3CDTF">2024-08-15T06:40:00Z</dcterms:created>
  <dcterms:modified xsi:type="dcterms:W3CDTF">2024-12-19T06:53:00Z</dcterms:modified>
</cp:coreProperties>
</file>