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7CF54" w14:textId="2FD6669E" w:rsidR="00D17B00" w:rsidRPr="00AE7912" w:rsidRDefault="00D17B00" w:rsidP="009F39E9">
      <w:pPr>
        <w:pStyle w:val="Title"/>
        <w:spacing w:before="0"/>
        <w:ind w:left="0"/>
        <w:rPr>
          <w:rFonts w:asciiTheme="minorHAnsi" w:hAnsiTheme="minorHAnsi" w:cstheme="minorHAnsi"/>
          <w:spacing w:val="-2"/>
          <w:sz w:val="28"/>
          <w:szCs w:val="28"/>
          <w:u w:val="none"/>
        </w:rPr>
      </w:pPr>
      <w:r w:rsidRPr="00AE7912">
        <w:rPr>
          <w:rFonts w:asciiTheme="minorHAnsi" w:hAnsiTheme="minorHAnsi" w:cstheme="minorHAnsi"/>
          <w:spacing w:val="2"/>
          <w:sz w:val="28"/>
          <w:szCs w:val="28"/>
          <w:u w:val="none"/>
        </w:rPr>
        <w:t>BMA</w:t>
      </w:r>
      <w:r w:rsidRPr="00AE7912">
        <w:rPr>
          <w:rFonts w:asciiTheme="minorHAnsi" w:hAnsiTheme="minorHAnsi" w:cstheme="minorHAnsi"/>
          <w:spacing w:val="25"/>
          <w:sz w:val="28"/>
          <w:szCs w:val="28"/>
          <w:u w:val="none"/>
        </w:rPr>
        <w:t xml:space="preserve"> </w:t>
      </w:r>
      <w:r w:rsidRPr="00AE7912">
        <w:rPr>
          <w:rFonts w:asciiTheme="minorHAnsi" w:hAnsiTheme="minorHAnsi" w:cstheme="minorHAnsi"/>
          <w:spacing w:val="2"/>
          <w:sz w:val="28"/>
          <w:szCs w:val="28"/>
          <w:u w:val="none"/>
        </w:rPr>
        <w:t>GP</w:t>
      </w:r>
      <w:r w:rsidRPr="00AE7912">
        <w:rPr>
          <w:rFonts w:asciiTheme="minorHAnsi" w:hAnsiTheme="minorHAnsi" w:cstheme="minorHAnsi"/>
          <w:spacing w:val="26"/>
          <w:sz w:val="28"/>
          <w:szCs w:val="28"/>
          <w:u w:val="none"/>
        </w:rPr>
        <w:t xml:space="preserve"> </w:t>
      </w:r>
      <w:r w:rsidRPr="00AE7912">
        <w:rPr>
          <w:rFonts w:asciiTheme="minorHAnsi" w:hAnsiTheme="minorHAnsi" w:cstheme="minorHAnsi"/>
          <w:spacing w:val="2"/>
          <w:sz w:val="28"/>
          <w:szCs w:val="28"/>
          <w:u w:val="none"/>
        </w:rPr>
        <w:t>Practice</w:t>
      </w:r>
      <w:r w:rsidRPr="00AE7912">
        <w:rPr>
          <w:rFonts w:asciiTheme="minorHAnsi" w:hAnsiTheme="minorHAnsi" w:cstheme="minorHAnsi"/>
          <w:spacing w:val="29"/>
          <w:sz w:val="28"/>
          <w:szCs w:val="28"/>
          <w:u w:val="none"/>
        </w:rPr>
        <w:t xml:space="preserve"> </w:t>
      </w:r>
      <w:r w:rsidRPr="00AE7912">
        <w:rPr>
          <w:rFonts w:asciiTheme="minorHAnsi" w:hAnsiTheme="minorHAnsi" w:cstheme="minorHAnsi"/>
          <w:spacing w:val="2"/>
          <w:sz w:val="28"/>
          <w:szCs w:val="28"/>
          <w:u w:val="none"/>
        </w:rPr>
        <w:t>Survival</w:t>
      </w:r>
      <w:r w:rsidRPr="00AE7912">
        <w:rPr>
          <w:rFonts w:asciiTheme="minorHAnsi" w:hAnsiTheme="minorHAnsi" w:cstheme="minorHAnsi"/>
          <w:spacing w:val="29"/>
          <w:sz w:val="28"/>
          <w:szCs w:val="28"/>
          <w:u w:val="none"/>
        </w:rPr>
        <w:t xml:space="preserve"> </w:t>
      </w:r>
      <w:r w:rsidRPr="00AE7912">
        <w:rPr>
          <w:rFonts w:asciiTheme="minorHAnsi" w:hAnsiTheme="minorHAnsi" w:cstheme="minorHAnsi"/>
          <w:spacing w:val="2"/>
          <w:sz w:val="28"/>
          <w:szCs w:val="28"/>
          <w:u w:val="none"/>
        </w:rPr>
        <w:t>Toolkit</w:t>
      </w:r>
      <w:r w:rsidRPr="00AE7912">
        <w:rPr>
          <w:rFonts w:asciiTheme="minorHAnsi" w:hAnsiTheme="minorHAnsi" w:cstheme="minorHAnsi"/>
          <w:spacing w:val="31"/>
          <w:sz w:val="28"/>
          <w:szCs w:val="28"/>
          <w:u w:val="none"/>
        </w:rPr>
        <w:t xml:space="preserve"> </w:t>
      </w:r>
      <w:r w:rsidRPr="00AE7912">
        <w:rPr>
          <w:rFonts w:asciiTheme="minorHAnsi" w:hAnsiTheme="minorHAnsi" w:cstheme="minorHAnsi"/>
          <w:spacing w:val="-2"/>
          <w:sz w:val="28"/>
          <w:szCs w:val="28"/>
          <w:u w:val="none"/>
        </w:rPr>
        <w:t>Summary</w:t>
      </w:r>
    </w:p>
    <w:p w14:paraId="67D6F3F6" w14:textId="77777777" w:rsidR="009F39E9" w:rsidRPr="00AE7912" w:rsidRDefault="009F39E9" w:rsidP="009F39E9">
      <w:pPr>
        <w:pStyle w:val="Title"/>
        <w:spacing w:before="0"/>
        <w:ind w:left="0"/>
        <w:rPr>
          <w:rFonts w:asciiTheme="minorHAnsi" w:hAnsiTheme="minorHAnsi" w:cstheme="minorHAnsi"/>
          <w:u w:val="none"/>
        </w:rPr>
      </w:pPr>
    </w:p>
    <w:p w14:paraId="0D31622A" w14:textId="2ECF7562" w:rsidR="00D17B00" w:rsidRPr="00AE7912" w:rsidRDefault="00D17B00" w:rsidP="009F39E9">
      <w:pPr>
        <w:pStyle w:val="Title"/>
        <w:spacing w:before="0"/>
        <w:ind w:left="0"/>
        <w:rPr>
          <w:rFonts w:asciiTheme="minorHAnsi" w:hAnsiTheme="minorHAnsi" w:cstheme="minorHAnsi"/>
          <w:u w:val="none"/>
        </w:rPr>
      </w:pPr>
      <w:r w:rsidRPr="00AE7912">
        <w:rPr>
          <w:rFonts w:asciiTheme="minorHAnsi" w:hAnsiTheme="minorHAnsi" w:cstheme="minorHAnsi"/>
          <w:u w:val="none"/>
        </w:rPr>
        <w:t xml:space="preserve">This document </w:t>
      </w:r>
      <w:proofErr w:type="spellStart"/>
      <w:r w:rsidRPr="00AE7912">
        <w:rPr>
          <w:rFonts w:asciiTheme="minorHAnsi" w:hAnsiTheme="minorHAnsi" w:cstheme="minorHAnsi"/>
          <w:u w:val="none"/>
        </w:rPr>
        <w:t>summarises</w:t>
      </w:r>
      <w:proofErr w:type="spellEnd"/>
      <w:r w:rsidRPr="00AE7912">
        <w:rPr>
          <w:rFonts w:asciiTheme="minorHAnsi" w:hAnsiTheme="minorHAnsi" w:cstheme="minorHAnsi"/>
          <w:u w:val="none"/>
        </w:rPr>
        <w:t xml:space="preserve"> the 10 collective actions, what they mean and how you undertake them.</w:t>
      </w:r>
    </w:p>
    <w:p w14:paraId="652C1565" w14:textId="77777777" w:rsidR="009F39E9" w:rsidRPr="00AE7912" w:rsidRDefault="009F39E9" w:rsidP="009F39E9">
      <w:pPr>
        <w:pStyle w:val="BodyText"/>
        <w:rPr>
          <w:rFonts w:asciiTheme="minorHAnsi" w:hAnsiTheme="minorHAnsi" w:cstheme="minorHAnsi"/>
          <w:w w:val="105"/>
        </w:rPr>
      </w:pPr>
    </w:p>
    <w:p w14:paraId="3A8F9A3C" w14:textId="198C3ED9" w:rsidR="00D17B00" w:rsidRPr="00AE7912" w:rsidRDefault="00D17B00" w:rsidP="009F39E9">
      <w:pPr>
        <w:pStyle w:val="BodyText"/>
        <w:rPr>
          <w:rFonts w:asciiTheme="minorHAnsi" w:hAnsiTheme="minorHAnsi" w:cstheme="minorHAnsi"/>
          <w:noProof/>
        </w:rPr>
      </w:pPr>
      <w:r w:rsidRPr="00AE7912">
        <w:rPr>
          <w:rFonts w:asciiTheme="minorHAnsi" w:hAnsiTheme="minorHAnsi" w:cstheme="minorHAnsi"/>
          <w:w w:val="105"/>
        </w:rPr>
        <w:t>Full</w:t>
      </w:r>
      <w:r w:rsidRPr="00AE7912">
        <w:rPr>
          <w:rFonts w:asciiTheme="minorHAnsi" w:hAnsiTheme="minorHAnsi" w:cstheme="minorHAnsi"/>
          <w:spacing w:val="5"/>
          <w:w w:val="105"/>
        </w:rPr>
        <w:t xml:space="preserve"> </w:t>
      </w:r>
      <w:r w:rsidRPr="00AE7912">
        <w:rPr>
          <w:rFonts w:asciiTheme="minorHAnsi" w:hAnsiTheme="minorHAnsi" w:cstheme="minorHAnsi"/>
          <w:w w:val="105"/>
        </w:rPr>
        <w:t>version</w:t>
      </w:r>
      <w:r w:rsidRPr="00AE7912">
        <w:rPr>
          <w:rFonts w:asciiTheme="minorHAnsi" w:hAnsiTheme="minorHAnsi" w:cstheme="minorHAnsi"/>
          <w:spacing w:val="5"/>
          <w:w w:val="105"/>
        </w:rPr>
        <w:t xml:space="preserve"> </w:t>
      </w:r>
      <w:r w:rsidRPr="00AE7912">
        <w:rPr>
          <w:rFonts w:asciiTheme="minorHAnsi" w:hAnsiTheme="minorHAnsi" w:cstheme="minorHAnsi"/>
          <w:w w:val="105"/>
        </w:rPr>
        <w:t>is</w:t>
      </w:r>
      <w:r w:rsidRPr="00AE7912">
        <w:rPr>
          <w:rFonts w:asciiTheme="minorHAnsi" w:hAnsiTheme="minorHAnsi" w:cstheme="minorHAnsi"/>
          <w:spacing w:val="4"/>
          <w:w w:val="105"/>
        </w:rPr>
        <w:t xml:space="preserve"> </w:t>
      </w:r>
      <w:r w:rsidRPr="00AE7912">
        <w:rPr>
          <w:rFonts w:asciiTheme="minorHAnsi" w:hAnsiTheme="minorHAnsi" w:cstheme="minorHAnsi"/>
          <w:w w:val="105"/>
        </w:rPr>
        <w:t>available</w:t>
      </w:r>
      <w:r w:rsidRPr="00AE7912">
        <w:rPr>
          <w:rFonts w:asciiTheme="minorHAnsi" w:hAnsiTheme="minorHAnsi" w:cstheme="minorHAnsi"/>
          <w:spacing w:val="2"/>
          <w:w w:val="105"/>
        </w:rPr>
        <w:t xml:space="preserve"> </w:t>
      </w:r>
      <w:r w:rsidRPr="00AE7912">
        <w:rPr>
          <w:rFonts w:asciiTheme="minorHAnsi" w:hAnsiTheme="minorHAnsi" w:cstheme="minorHAnsi"/>
          <w:w w:val="105"/>
        </w:rPr>
        <w:t>here</w:t>
      </w:r>
      <w:r w:rsidRPr="00AE7912">
        <w:rPr>
          <w:rFonts w:asciiTheme="minorHAnsi" w:hAnsiTheme="minorHAnsi" w:cstheme="minorHAnsi"/>
          <w:spacing w:val="5"/>
          <w:w w:val="105"/>
        </w:rPr>
        <w:t xml:space="preserve"> </w:t>
      </w:r>
      <w:hyperlink r:id="rId6" w:anchor="contracts">
        <w:r w:rsidRPr="00AE7912">
          <w:rPr>
            <w:rFonts w:asciiTheme="minorHAnsi" w:hAnsiTheme="minorHAnsi" w:cstheme="minorHAnsi"/>
            <w:color w:val="0000FF"/>
            <w:w w:val="105"/>
            <w:u w:val="single" w:color="0000FF"/>
          </w:rPr>
          <w:t>GP</w:t>
        </w:r>
        <w:r w:rsidRPr="00AE7912">
          <w:rPr>
            <w:rFonts w:asciiTheme="minorHAnsi" w:hAnsiTheme="minorHAnsi" w:cstheme="minorHAnsi"/>
            <w:color w:val="0000FF"/>
            <w:spacing w:val="6"/>
            <w:w w:val="105"/>
            <w:u w:val="single" w:color="0000FF"/>
          </w:rPr>
          <w:t xml:space="preserve"> </w:t>
        </w:r>
        <w:r w:rsidRPr="00AE7912">
          <w:rPr>
            <w:rFonts w:asciiTheme="minorHAnsi" w:hAnsiTheme="minorHAnsi" w:cstheme="minorHAnsi"/>
            <w:color w:val="0000FF"/>
            <w:w w:val="105"/>
            <w:u w:val="single" w:color="0000FF"/>
          </w:rPr>
          <w:t>campaigns</w:t>
        </w:r>
        <w:r w:rsidRPr="00AE7912">
          <w:rPr>
            <w:rFonts w:asciiTheme="minorHAnsi" w:hAnsiTheme="minorHAnsi" w:cstheme="minorHAnsi"/>
            <w:color w:val="0000FF"/>
            <w:spacing w:val="4"/>
            <w:w w:val="105"/>
            <w:u w:val="single" w:color="0000FF"/>
          </w:rPr>
          <w:t xml:space="preserve"> </w:t>
        </w:r>
        <w:r w:rsidRPr="00AE7912">
          <w:rPr>
            <w:rFonts w:asciiTheme="minorHAnsi" w:hAnsiTheme="minorHAnsi" w:cstheme="minorHAnsi"/>
            <w:color w:val="0000FF"/>
            <w:spacing w:val="-2"/>
            <w:w w:val="105"/>
            <w:u w:val="single" w:color="0000FF"/>
          </w:rPr>
          <w:t>(bma.org.uk)</w:t>
        </w:r>
      </w:hyperlink>
      <w:r w:rsidRPr="00AE7912">
        <w:rPr>
          <w:rFonts w:asciiTheme="minorHAnsi" w:hAnsiTheme="minorHAnsi" w:cstheme="minorHAnsi"/>
          <w:color w:val="0000FF"/>
          <w:spacing w:val="-2"/>
          <w:w w:val="105"/>
          <w:u w:val="single" w:color="0000FF"/>
        </w:rPr>
        <w:t>.</w:t>
      </w:r>
    </w:p>
    <w:p w14:paraId="10339AC6" w14:textId="77777777" w:rsidR="00826A37" w:rsidRPr="00AE7912" w:rsidRDefault="00826A37" w:rsidP="009F39E9">
      <w:pPr>
        <w:pStyle w:val="BodyText"/>
        <w:rPr>
          <w:rFonts w:asciiTheme="minorHAnsi" w:hAnsiTheme="minorHAnsi" w:cstheme="minorHAnsi"/>
          <w:color w:val="000000" w:themeColor="text1"/>
          <w:spacing w:val="-2"/>
          <w:w w:val="105"/>
          <w:u w:val="single" w:color="0000FF"/>
        </w:rPr>
      </w:pPr>
    </w:p>
    <w:p w14:paraId="77CC3C8B" w14:textId="1022CEA8" w:rsidR="008F3122" w:rsidRPr="00AE7912" w:rsidRDefault="00D17B00" w:rsidP="009F39E9">
      <w:pPr>
        <w:rPr>
          <w:rFonts w:asciiTheme="minorHAnsi" w:hAnsiTheme="minorHAnsi" w:cstheme="minorHAnsi"/>
          <w:color w:val="000000" w:themeColor="text1"/>
          <w:spacing w:val="-2"/>
          <w:w w:val="105"/>
        </w:rPr>
      </w:pPr>
      <w:r w:rsidRPr="00AE7912">
        <w:rPr>
          <w:rFonts w:asciiTheme="minorHAnsi" w:hAnsiTheme="minorHAnsi" w:cstheme="minorHAnsi"/>
          <w:color w:val="000000" w:themeColor="text1"/>
          <w:spacing w:val="-2"/>
          <w:w w:val="105"/>
        </w:rPr>
        <w:t xml:space="preserve">We strongly advise you use the </w:t>
      </w:r>
      <w:hyperlink r:id="rId7" w:history="1">
        <w:r w:rsidRPr="00AE7912">
          <w:rPr>
            <w:rStyle w:val="Hyperlink"/>
            <w:rFonts w:asciiTheme="minorHAnsi" w:hAnsiTheme="minorHAnsi" w:cstheme="minorHAnsi"/>
            <w:spacing w:val="-2"/>
            <w:w w:val="105"/>
          </w:rPr>
          <w:t>patient facing communications from BMA</w:t>
        </w:r>
      </w:hyperlink>
      <w:r w:rsidRPr="00AE7912">
        <w:rPr>
          <w:rFonts w:asciiTheme="minorHAnsi" w:hAnsiTheme="minorHAnsi" w:cstheme="minorHAnsi"/>
          <w:color w:val="000000" w:themeColor="text1"/>
          <w:spacing w:val="-2"/>
          <w:w w:val="105"/>
        </w:rPr>
        <w:t xml:space="preserve"> on your social media, website and in waiting rooms to help direct and inform patients on why GPs felt they had to take collective action to protect practices and their patients. We have also created some </w:t>
      </w:r>
      <w:r w:rsidRPr="00B86B8F">
        <w:rPr>
          <w:rFonts w:asciiTheme="minorHAnsi" w:hAnsiTheme="minorHAnsi" w:cstheme="minorHAnsi"/>
          <w:b/>
          <w:bCs/>
          <w:spacing w:val="-2"/>
          <w:w w:val="105"/>
        </w:rPr>
        <w:t xml:space="preserve">additional </w:t>
      </w:r>
      <w:r w:rsidR="00B86B8F">
        <w:rPr>
          <w:rFonts w:asciiTheme="minorHAnsi" w:hAnsiTheme="minorHAnsi" w:cstheme="minorHAnsi"/>
          <w:b/>
          <w:bCs/>
          <w:spacing w:val="-2"/>
          <w:w w:val="105"/>
        </w:rPr>
        <w:t xml:space="preserve">LMC </w:t>
      </w:r>
      <w:r w:rsidRPr="00B86B8F">
        <w:rPr>
          <w:rFonts w:asciiTheme="minorHAnsi" w:hAnsiTheme="minorHAnsi" w:cstheme="minorHAnsi"/>
          <w:b/>
          <w:bCs/>
          <w:spacing w:val="-2"/>
          <w:w w:val="105"/>
        </w:rPr>
        <w:t>summary communications</w:t>
      </w:r>
      <w:r w:rsidRPr="00AE7912">
        <w:rPr>
          <w:rFonts w:asciiTheme="minorHAnsi" w:hAnsiTheme="minorHAnsi" w:cstheme="minorHAnsi"/>
          <w:color w:val="000000" w:themeColor="text1"/>
          <w:spacing w:val="-2"/>
          <w:w w:val="105"/>
        </w:rPr>
        <w:t xml:space="preserve"> you may wish to use.</w:t>
      </w:r>
    </w:p>
    <w:p w14:paraId="202F4E21" w14:textId="77777777" w:rsidR="00D17B00" w:rsidRPr="00AE7912" w:rsidRDefault="00D17B00" w:rsidP="009F39E9">
      <w:pPr>
        <w:rPr>
          <w:rFonts w:asciiTheme="minorHAnsi" w:hAnsiTheme="minorHAnsi" w:cstheme="minorHAnsi"/>
          <w:color w:val="000000" w:themeColor="text1"/>
          <w:spacing w:val="-2"/>
          <w:w w:val="105"/>
        </w:rPr>
      </w:pPr>
    </w:p>
    <w:bookmarkStart w:id="0" w:name="_MON_1784976528"/>
    <w:bookmarkEnd w:id="0"/>
    <w:p w14:paraId="7712841C" w14:textId="73B45BDF" w:rsidR="00D17B00" w:rsidRPr="00AE7912" w:rsidRDefault="00D17B00" w:rsidP="009F39E9">
      <w:pPr>
        <w:rPr>
          <w:rFonts w:asciiTheme="minorHAnsi" w:hAnsiTheme="minorHAnsi" w:cstheme="minorHAnsi"/>
        </w:rPr>
      </w:pPr>
      <w:r w:rsidRPr="00AE7912">
        <w:rPr>
          <w:rFonts w:asciiTheme="minorHAnsi" w:hAnsiTheme="minorHAnsi" w:cstheme="minorHAnsi"/>
        </w:rPr>
        <w:object w:dxaOrig="1539" w:dyaOrig="997" w14:anchorId="69357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85pt" o:ole="">
            <v:imagedata r:id="rId8" o:title=""/>
          </v:shape>
          <o:OLEObject Type="Embed" ProgID="Word.Document.12" ShapeID="_x0000_i1025" DrawAspect="Icon" ObjectID="_1786439983" r:id="rId9">
            <o:FieldCodes>\s</o:FieldCodes>
          </o:OLEObject>
        </w:object>
      </w:r>
    </w:p>
    <w:p w14:paraId="4E8295CA" w14:textId="77777777" w:rsidR="009F39E9" w:rsidRPr="00AE7912" w:rsidRDefault="009F39E9" w:rsidP="009F39E9">
      <w:pPr>
        <w:pStyle w:val="BodyText"/>
        <w:rPr>
          <w:rFonts w:asciiTheme="minorHAnsi" w:hAnsiTheme="minorHAnsi" w:cstheme="minorHAnsi"/>
        </w:rPr>
      </w:pPr>
      <w:r w:rsidRPr="00AE7912">
        <w:rPr>
          <w:rFonts w:asciiTheme="minorHAnsi" w:hAnsiTheme="minorHAnsi" w:cstheme="minorHAnsi"/>
          <w:w w:val="105"/>
        </w:rPr>
        <w:t>Those actions highlighted as</w:t>
      </w:r>
      <w:r w:rsidRPr="00AE7912">
        <w:rPr>
          <w:rFonts w:asciiTheme="minorHAnsi" w:hAnsiTheme="minorHAnsi" w:cstheme="minorHAnsi"/>
          <w:spacing w:val="-6"/>
          <w:w w:val="105"/>
        </w:rPr>
        <w:t xml:space="preserve"> </w:t>
      </w:r>
      <w:r w:rsidRPr="00AE7912">
        <w:rPr>
          <w:rFonts w:asciiTheme="minorHAnsi" w:hAnsiTheme="minorHAnsi" w:cstheme="minorHAnsi"/>
          <w:w w:val="105"/>
        </w:rPr>
        <w:t>“</w:t>
      </w:r>
      <w:r w:rsidRPr="00AE7912">
        <w:rPr>
          <w:rFonts w:asciiTheme="minorHAnsi" w:hAnsiTheme="minorHAnsi" w:cstheme="minorHAnsi"/>
          <w:b/>
          <w:bCs/>
          <w:w w:val="105"/>
        </w:rPr>
        <w:t>strongly advised</w:t>
      </w:r>
      <w:r w:rsidRPr="00AE7912">
        <w:rPr>
          <w:rFonts w:asciiTheme="minorHAnsi" w:hAnsiTheme="minorHAnsi" w:cstheme="minorHAnsi"/>
          <w:w w:val="105"/>
        </w:rPr>
        <w:t>”</w:t>
      </w:r>
      <w:r w:rsidRPr="00AE7912">
        <w:rPr>
          <w:rFonts w:asciiTheme="minorHAnsi" w:hAnsiTheme="minorHAnsi" w:cstheme="minorHAnsi"/>
          <w:spacing w:val="-6"/>
          <w:w w:val="105"/>
        </w:rPr>
        <w:t xml:space="preserve"> </w:t>
      </w:r>
      <w:r w:rsidRPr="00AE7912">
        <w:rPr>
          <w:rFonts w:asciiTheme="minorHAnsi" w:hAnsiTheme="minorHAnsi" w:cstheme="minorHAnsi"/>
          <w:w w:val="105"/>
        </w:rPr>
        <w:t>are those we feel as an LMC, and with feedback we have had from practices, will have the biggest</w:t>
      </w:r>
      <w:r w:rsidRPr="00AE7912">
        <w:rPr>
          <w:rFonts w:asciiTheme="minorHAnsi" w:hAnsiTheme="minorHAnsi" w:cstheme="minorHAnsi"/>
          <w:spacing w:val="-4"/>
          <w:w w:val="105"/>
        </w:rPr>
        <w:t xml:space="preserve"> </w:t>
      </w:r>
      <w:r w:rsidRPr="00AE7912">
        <w:rPr>
          <w:rFonts w:asciiTheme="minorHAnsi" w:hAnsiTheme="minorHAnsi" w:cstheme="minorHAnsi"/>
          <w:w w:val="105"/>
        </w:rPr>
        <w:t>impact</w:t>
      </w:r>
      <w:r w:rsidRPr="00AE7912">
        <w:rPr>
          <w:rFonts w:asciiTheme="minorHAnsi" w:hAnsiTheme="minorHAnsi" w:cstheme="minorHAnsi"/>
          <w:spacing w:val="-7"/>
          <w:w w:val="105"/>
        </w:rPr>
        <w:t xml:space="preserve"> </w:t>
      </w:r>
      <w:r w:rsidRPr="00AE7912">
        <w:rPr>
          <w:rFonts w:asciiTheme="minorHAnsi" w:hAnsiTheme="minorHAnsi" w:cstheme="minorHAnsi"/>
          <w:w w:val="105"/>
        </w:rPr>
        <w:t>on</w:t>
      </w:r>
      <w:r w:rsidRPr="00AE7912">
        <w:rPr>
          <w:rFonts w:asciiTheme="minorHAnsi" w:hAnsiTheme="minorHAnsi" w:cstheme="minorHAnsi"/>
          <w:spacing w:val="-4"/>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system,</w:t>
      </w:r>
      <w:r w:rsidRPr="00AE7912">
        <w:rPr>
          <w:rFonts w:asciiTheme="minorHAnsi" w:hAnsiTheme="minorHAnsi" w:cstheme="minorHAnsi"/>
          <w:spacing w:val="-5"/>
          <w:w w:val="105"/>
        </w:rPr>
        <w:t xml:space="preserve"> </w:t>
      </w:r>
      <w:r w:rsidRPr="00AE7912">
        <w:rPr>
          <w:rFonts w:asciiTheme="minorHAnsi" w:hAnsiTheme="minorHAnsi" w:cstheme="minorHAnsi"/>
          <w:w w:val="105"/>
        </w:rPr>
        <w:t>while trying to</w:t>
      </w:r>
      <w:r w:rsidRPr="00AE7912">
        <w:rPr>
          <w:rFonts w:asciiTheme="minorHAnsi" w:hAnsiTheme="minorHAnsi" w:cstheme="minorHAnsi"/>
          <w:spacing w:val="-4"/>
          <w:w w:val="105"/>
        </w:rPr>
        <w:t xml:space="preserve"> </w:t>
      </w:r>
      <w:r w:rsidRPr="00AE7912">
        <w:rPr>
          <w:rFonts w:asciiTheme="minorHAnsi" w:hAnsiTheme="minorHAnsi" w:cstheme="minorHAnsi"/>
          <w:w w:val="105"/>
        </w:rPr>
        <w:t>minimize patient</w:t>
      </w:r>
      <w:r w:rsidRPr="00AE7912">
        <w:rPr>
          <w:rFonts w:asciiTheme="minorHAnsi" w:hAnsiTheme="minorHAnsi" w:cstheme="minorHAnsi"/>
          <w:spacing w:val="-7"/>
          <w:w w:val="105"/>
        </w:rPr>
        <w:t xml:space="preserve"> </w:t>
      </w:r>
      <w:r w:rsidRPr="00AE7912">
        <w:rPr>
          <w:rFonts w:asciiTheme="minorHAnsi" w:hAnsiTheme="minorHAnsi" w:cstheme="minorHAnsi"/>
          <w:w w:val="105"/>
        </w:rPr>
        <w:t>impact</w:t>
      </w:r>
      <w:r w:rsidRPr="00AE7912">
        <w:rPr>
          <w:rFonts w:asciiTheme="minorHAnsi" w:hAnsiTheme="minorHAnsi" w:cstheme="minorHAnsi"/>
          <w:spacing w:val="-5"/>
          <w:w w:val="105"/>
        </w:rPr>
        <w:t xml:space="preserve"> </w:t>
      </w:r>
      <w:r w:rsidRPr="00AE7912">
        <w:rPr>
          <w:rFonts w:asciiTheme="minorHAnsi" w:hAnsiTheme="minorHAnsi" w:cstheme="minorHAnsi"/>
          <w:w w:val="105"/>
        </w:rPr>
        <w:t>and</w:t>
      </w:r>
      <w:r w:rsidRPr="00AE7912">
        <w:rPr>
          <w:rFonts w:asciiTheme="minorHAnsi" w:hAnsiTheme="minorHAnsi" w:cstheme="minorHAnsi"/>
          <w:spacing w:val="-7"/>
          <w:w w:val="105"/>
        </w:rPr>
        <w:t xml:space="preserve"> </w:t>
      </w:r>
      <w:r w:rsidRPr="00AE7912">
        <w:rPr>
          <w:rFonts w:asciiTheme="minorHAnsi" w:hAnsiTheme="minorHAnsi" w:cstheme="minorHAnsi"/>
          <w:w w:val="105"/>
        </w:rPr>
        <w:t>additional</w:t>
      </w:r>
      <w:r w:rsidRPr="00AE7912">
        <w:rPr>
          <w:rFonts w:asciiTheme="minorHAnsi" w:hAnsiTheme="minorHAnsi" w:cstheme="minorHAnsi"/>
          <w:spacing w:val="-7"/>
          <w:w w:val="105"/>
        </w:rPr>
        <w:t xml:space="preserve"> </w:t>
      </w:r>
      <w:r w:rsidRPr="00AE7912">
        <w:rPr>
          <w:rFonts w:asciiTheme="minorHAnsi" w:hAnsiTheme="minorHAnsi" w:cstheme="minorHAnsi"/>
          <w:w w:val="105"/>
        </w:rPr>
        <w:t>workload</w:t>
      </w:r>
      <w:r w:rsidRPr="00AE7912">
        <w:rPr>
          <w:rFonts w:asciiTheme="minorHAnsi" w:hAnsiTheme="minorHAnsi" w:cstheme="minorHAnsi"/>
          <w:spacing w:val="-6"/>
          <w:w w:val="105"/>
        </w:rPr>
        <w:t xml:space="preserve"> </w:t>
      </w:r>
      <w:r w:rsidRPr="00AE7912">
        <w:rPr>
          <w:rFonts w:asciiTheme="minorHAnsi" w:hAnsiTheme="minorHAnsi" w:cstheme="minorHAnsi"/>
          <w:w w:val="105"/>
        </w:rPr>
        <w:t xml:space="preserve">for practices. As always, the LMC is here to advise and support, not mandate. The decision rests with you as GPs in your own practices and PCNs. We will support whatever action you wish to </w:t>
      </w:r>
      <w:r w:rsidRPr="00AE7912">
        <w:rPr>
          <w:rFonts w:asciiTheme="minorHAnsi" w:hAnsiTheme="minorHAnsi" w:cstheme="minorHAnsi"/>
          <w:spacing w:val="-2"/>
          <w:w w:val="105"/>
        </w:rPr>
        <w:t>take.</w:t>
      </w:r>
    </w:p>
    <w:p w14:paraId="6A0EDBE1" w14:textId="17EED01E" w:rsidR="009F39E9" w:rsidRPr="00AE7912" w:rsidRDefault="009F39E9" w:rsidP="009F39E9">
      <w:pPr>
        <w:widowControl/>
        <w:autoSpaceDE/>
        <w:autoSpaceDN/>
        <w:rPr>
          <w:rFonts w:asciiTheme="minorHAnsi" w:hAnsiTheme="minorHAnsi" w:cstheme="minorHAnsi"/>
        </w:rPr>
      </w:pP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982"/>
        <w:gridCol w:w="2836"/>
        <w:gridCol w:w="3402"/>
        <w:gridCol w:w="1983"/>
      </w:tblGrid>
      <w:tr w:rsidR="009F39E9" w:rsidRPr="00AE7912" w14:paraId="1CC2D6DF" w14:textId="77777777" w:rsidTr="000909F9">
        <w:trPr>
          <w:trHeight w:val="537"/>
          <w:jc w:val="center"/>
        </w:trPr>
        <w:tc>
          <w:tcPr>
            <w:tcW w:w="1982" w:type="dxa"/>
          </w:tcPr>
          <w:p w14:paraId="058DB428"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GP</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SURVIVAL</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TOOLKIT</w:t>
            </w:r>
          </w:p>
          <w:p w14:paraId="28451110"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ACTION</w:t>
            </w:r>
          </w:p>
        </w:tc>
        <w:tc>
          <w:tcPr>
            <w:tcW w:w="2836" w:type="dxa"/>
          </w:tcPr>
          <w:p w14:paraId="7CAC64EE"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2"/>
                <w:w w:val="110"/>
              </w:rPr>
              <w:t>WHAT</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DOES</w:t>
            </w:r>
            <w:r w:rsidRPr="00AE7912">
              <w:rPr>
                <w:rFonts w:asciiTheme="minorHAnsi" w:hAnsiTheme="minorHAnsi" w:cstheme="minorHAnsi"/>
                <w:b/>
                <w:spacing w:val="-10"/>
                <w:w w:val="110"/>
              </w:rPr>
              <w:t xml:space="preserve"> </w:t>
            </w:r>
            <w:r w:rsidRPr="00AE7912">
              <w:rPr>
                <w:rFonts w:asciiTheme="minorHAnsi" w:hAnsiTheme="minorHAnsi" w:cstheme="minorHAnsi"/>
                <w:b/>
                <w:spacing w:val="-4"/>
                <w:w w:val="110"/>
              </w:rPr>
              <w:t>THIS</w:t>
            </w:r>
          </w:p>
          <w:p w14:paraId="7CA901A8"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spacing w:val="-4"/>
                <w:w w:val="105"/>
              </w:rPr>
              <w:t>MEAN</w:t>
            </w:r>
          </w:p>
        </w:tc>
        <w:tc>
          <w:tcPr>
            <w:tcW w:w="3402" w:type="dxa"/>
          </w:tcPr>
          <w:p w14:paraId="7AB18C54" w14:textId="77777777" w:rsidR="009F39E9" w:rsidRPr="00AE7912" w:rsidRDefault="009F39E9" w:rsidP="009F39E9">
            <w:pPr>
              <w:pStyle w:val="TableParagraph"/>
              <w:ind w:left="0"/>
              <w:rPr>
                <w:rFonts w:asciiTheme="minorHAnsi" w:hAnsiTheme="minorHAnsi" w:cstheme="minorHAnsi"/>
                <w:b/>
              </w:rPr>
            </w:pPr>
            <w:r w:rsidRPr="00AE7912">
              <w:rPr>
                <w:rFonts w:asciiTheme="minorHAnsi" w:hAnsiTheme="minorHAnsi" w:cstheme="minorHAnsi"/>
                <w:b/>
                <w:w w:val="110"/>
              </w:rPr>
              <w:t>LMC</w:t>
            </w:r>
            <w:r w:rsidRPr="00AE7912">
              <w:rPr>
                <w:rFonts w:asciiTheme="minorHAnsi" w:hAnsiTheme="minorHAnsi" w:cstheme="minorHAnsi"/>
                <w:b/>
                <w:spacing w:val="-6"/>
                <w:w w:val="110"/>
              </w:rPr>
              <w:t xml:space="preserve"> </w:t>
            </w:r>
            <w:r w:rsidRPr="00AE7912">
              <w:rPr>
                <w:rFonts w:asciiTheme="minorHAnsi" w:hAnsiTheme="minorHAnsi" w:cstheme="minorHAnsi"/>
                <w:b/>
                <w:spacing w:val="-2"/>
                <w:w w:val="110"/>
              </w:rPr>
              <w:t>ADVICE/COMMENT</w:t>
            </w:r>
          </w:p>
        </w:tc>
        <w:tc>
          <w:tcPr>
            <w:tcW w:w="1983" w:type="dxa"/>
          </w:tcPr>
          <w:p w14:paraId="08616DED" w14:textId="77777777" w:rsidR="009F39E9" w:rsidRPr="00AE7912" w:rsidRDefault="009F39E9" w:rsidP="009F39E9">
            <w:pPr>
              <w:pStyle w:val="TableParagraph"/>
              <w:ind w:left="0"/>
              <w:rPr>
                <w:rFonts w:asciiTheme="minorHAnsi" w:hAnsiTheme="minorHAnsi" w:cstheme="minorHAnsi"/>
                <w:b/>
                <w:w w:val="110"/>
              </w:rPr>
            </w:pPr>
            <w:r w:rsidRPr="00AE7912">
              <w:rPr>
                <w:rFonts w:asciiTheme="minorHAnsi" w:hAnsiTheme="minorHAnsi" w:cstheme="minorHAnsi"/>
                <w:b/>
                <w:w w:val="110"/>
              </w:rPr>
              <w:t>LMC ACTIONS</w:t>
            </w:r>
          </w:p>
        </w:tc>
      </w:tr>
      <w:tr w:rsidR="009F39E9" w:rsidRPr="00AE7912" w14:paraId="4BE16D14" w14:textId="77777777" w:rsidTr="000909F9">
        <w:trPr>
          <w:trHeight w:val="537"/>
          <w:jc w:val="center"/>
        </w:trPr>
        <w:tc>
          <w:tcPr>
            <w:tcW w:w="1982" w:type="dxa"/>
          </w:tcPr>
          <w:p w14:paraId="264BB5A9" w14:textId="0F9EC738" w:rsidR="009F39E9" w:rsidRPr="00AE7912" w:rsidRDefault="009F39E9" w:rsidP="009F39E9">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Action3.</w:t>
            </w:r>
          </w:p>
          <w:p w14:paraId="7B88A2CB" w14:textId="4184E5B1" w:rsidR="009F39E9" w:rsidRPr="00AE7912" w:rsidRDefault="009F39E9" w:rsidP="009F39E9">
            <w:pPr>
              <w:pStyle w:val="TableParagraph"/>
              <w:spacing w:after="120"/>
              <w:ind w:left="0"/>
              <w:rPr>
                <w:rFonts w:asciiTheme="minorHAnsi" w:hAnsiTheme="minorHAnsi" w:cstheme="minorHAnsi"/>
                <w:b/>
                <w:spacing w:val="-2"/>
                <w:w w:val="110"/>
              </w:rPr>
            </w:pPr>
            <w:r w:rsidRPr="00AE7912">
              <w:rPr>
                <w:rFonts w:asciiTheme="minorHAnsi" w:hAnsiTheme="minorHAnsi" w:cstheme="minorHAnsi"/>
                <w:b/>
                <w:bCs/>
                <w:w w:val="105"/>
              </w:rPr>
              <w:t>Stop</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doing</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work</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are not funded to deliver.</w:t>
            </w:r>
          </w:p>
        </w:tc>
        <w:tc>
          <w:tcPr>
            <w:tcW w:w="2836" w:type="dxa"/>
          </w:tcPr>
          <w:p w14:paraId="3EC4C29C" w14:textId="2FBE57E8" w:rsidR="009F39E9" w:rsidRPr="00AE7912" w:rsidRDefault="009F39E9" w:rsidP="009F39E9">
            <w:pPr>
              <w:pStyle w:val="TableParagraph"/>
              <w:spacing w:after="120"/>
              <w:ind w:left="0"/>
              <w:rPr>
                <w:rFonts w:asciiTheme="minorHAnsi" w:hAnsiTheme="minorHAnsi" w:cstheme="minorHAnsi"/>
                <w:spacing w:val="40"/>
                <w:w w:val="105"/>
              </w:rPr>
            </w:pPr>
            <w:r w:rsidRPr="00AE7912">
              <w:rPr>
                <w:rFonts w:asciiTheme="minorHAnsi" w:hAnsiTheme="minorHAnsi" w:cstheme="minorHAnsi"/>
                <w:w w:val="105"/>
              </w:rPr>
              <w:t xml:space="preserve">This is a link to the list of </w:t>
            </w:r>
            <w:hyperlink r:id="rId10" w:history="1">
              <w:r w:rsidRPr="00AE7912">
                <w:rPr>
                  <w:rStyle w:val="Hyperlink"/>
                  <w:rFonts w:asciiTheme="minorHAnsi" w:hAnsiTheme="minorHAnsi" w:cstheme="minorHAnsi"/>
                  <w:w w:val="105"/>
                </w:rPr>
                <w:t>services that the BMA defines as non-core</w:t>
              </w:r>
            </w:hyperlink>
            <w:r w:rsidRPr="00AE7912">
              <w:rPr>
                <w:rFonts w:asciiTheme="minorHAnsi" w:hAnsiTheme="minorHAnsi" w:cstheme="minorHAnsi"/>
                <w:color w:val="955F7C"/>
                <w:w w:val="105"/>
              </w:rPr>
              <w:t xml:space="preserve"> </w:t>
            </w:r>
            <w:r w:rsidRPr="00AE7912">
              <w:rPr>
                <w:rFonts w:asciiTheme="minorHAnsi" w:hAnsiTheme="minorHAnsi" w:cstheme="minorHAnsi"/>
                <w:w w:val="105"/>
              </w:rPr>
              <w:t xml:space="preserve">– </w:t>
            </w:r>
            <w:r w:rsidRPr="00AE7912">
              <w:rPr>
                <w:rFonts w:asciiTheme="minorHAnsi" w:hAnsiTheme="minorHAnsi" w:cstheme="minorHAnsi"/>
                <w:b/>
                <w:bCs/>
                <w:w w:val="105"/>
              </w:rPr>
              <w:t>if you are delivering</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any</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of</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these without funding or an enhanced</w:t>
            </w:r>
            <w:r w:rsidRPr="00AE7912">
              <w:rPr>
                <w:rFonts w:asciiTheme="minorHAnsi" w:hAnsiTheme="minorHAnsi" w:cstheme="minorHAnsi"/>
                <w:b/>
                <w:bCs/>
                <w:spacing w:val="-1"/>
                <w:w w:val="105"/>
              </w:rPr>
              <w:t xml:space="preserve"> </w:t>
            </w:r>
            <w:r w:rsidRPr="00AE7912">
              <w:rPr>
                <w:rFonts w:asciiTheme="minorHAnsi" w:hAnsiTheme="minorHAnsi" w:cstheme="minorHAnsi"/>
                <w:b/>
                <w:bCs/>
                <w:w w:val="105"/>
              </w:rPr>
              <w:t>service contract in place, it is unfunded</w:t>
            </w:r>
            <w:r w:rsidRPr="00AE7912">
              <w:rPr>
                <w:rFonts w:asciiTheme="minorHAnsi" w:hAnsiTheme="minorHAnsi" w:cstheme="minorHAnsi"/>
                <w:b/>
                <w:bCs/>
                <w:spacing w:val="-5"/>
                <w:w w:val="105"/>
              </w:rPr>
              <w:t xml:space="preserve"> </w:t>
            </w:r>
            <w:r w:rsidRPr="00AE7912">
              <w:rPr>
                <w:rFonts w:asciiTheme="minorHAnsi" w:hAnsiTheme="minorHAnsi" w:cstheme="minorHAnsi"/>
                <w:b/>
                <w:bCs/>
                <w:w w:val="105"/>
              </w:rPr>
              <w:t>and voluntary.</w:t>
            </w:r>
          </w:p>
          <w:p w14:paraId="204006EA" w14:textId="02485B92" w:rsidR="009F39E9" w:rsidRPr="00AE7912" w:rsidRDefault="009F39E9" w:rsidP="009F39E9">
            <w:pPr>
              <w:pStyle w:val="TableParagraph"/>
              <w:spacing w:after="120"/>
              <w:ind w:left="0"/>
              <w:rPr>
                <w:rFonts w:asciiTheme="minorHAnsi" w:hAnsiTheme="minorHAnsi" w:cstheme="minorHAnsi"/>
                <w:w w:val="110"/>
              </w:rPr>
            </w:pPr>
            <w:r w:rsidRPr="00AE7912">
              <w:rPr>
                <w:rFonts w:asciiTheme="minorHAnsi" w:hAnsiTheme="minorHAnsi" w:cstheme="minorHAnsi"/>
                <w:w w:val="105"/>
              </w:rPr>
              <w:t>Serve</w:t>
            </w:r>
            <w:r w:rsidRPr="00AE7912">
              <w:rPr>
                <w:rFonts w:asciiTheme="minorHAnsi" w:hAnsiTheme="minorHAnsi" w:cstheme="minorHAnsi"/>
              </w:rPr>
              <w:t xml:space="preserve"> </w:t>
            </w:r>
            <w:r w:rsidRPr="00AE7912">
              <w:rPr>
                <w:rFonts w:asciiTheme="minorHAnsi" w:hAnsiTheme="minorHAnsi" w:cstheme="minorHAnsi"/>
                <w:w w:val="110"/>
              </w:rPr>
              <w:t>notice on any voluntary</w:t>
            </w:r>
            <w:r w:rsidRPr="00AE7912">
              <w:rPr>
                <w:rFonts w:asciiTheme="minorHAnsi" w:hAnsiTheme="minorHAnsi" w:cstheme="minorHAnsi"/>
                <w:spacing w:val="-4"/>
                <w:w w:val="110"/>
              </w:rPr>
              <w:t xml:space="preserve"> </w:t>
            </w:r>
            <w:r w:rsidRPr="00AE7912">
              <w:rPr>
                <w:rFonts w:asciiTheme="minorHAnsi" w:hAnsiTheme="minorHAnsi" w:cstheme="minorHAnsi"/>
                <w:w w:val="110"/>
              </w:rPr>
              <w:t xml:space="preserve">services </w:t>
            </w:r>
            <w:r w:rsidRPr="00AE7912">
              <w:rPr>
                <w:rFonts w:asciiTheme="minorHAnsi" w:hAnsiTheme="minorHAnsi" w:cstheme="minorHAnsi"/>
                <w:spacing w:val="-2"/>
                <w:w w:val="110"/>
              </w:rPr>
              <w:t>currently</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undertaken </w:t>
            </w:r>
            <w:r w:rsidRPr="00AE7912">
              <w:rPr>
                <w:rFonts w:asciiTheme="minorHAnsi" w:hAnsiTheme="minorHAnsi" w:cstheme="minorHAnsi"/>
                <w:w w:val="110"/>
              </w:rPr>
              <w:t>which plug local commissioning</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gaps. </w:t>
            </w:r>
          </w:p>
          <w:p w14:paraId="233031A0" w14:textId="77777777" w:rsidR="009F39E9" w:rsidRPr="00AE7912" w:rsidRDefault="009F39E9" w:rsidP="009F39E9">
            <w:pPr>
              <w:pStyle w:val="TableParagraph"/>
              <w:spacing w:after="120"/>
              <w:ind w:left="0"/>
              <w:rPr>
                <w:rFonts w:asciiTheme="minorHAnsi" w:hAnsiTheme="minorHAnsi" w:cstheme="minorHAnsi"/>
              </w:rPr>
            </w:pPr>
            <w:r w:rsidRPr="00AE7912">
              <w:rPr>
                <w:rFonts w:asciiTheme="minorHAnsi" w:hAnsiTheme="minorHAnsi" w:cstheme="minorHAnsi"/>
                <w:w w:val="110"/>
              </w:rPr>
              <w:t xml:space="preserve">Examples of this </w:t>
            </w:r>
            <w:r w:rsidRPr="00AE7912">
              <w:rPr>
                <w:rFonts w:asciiTheme="minorHAnsi" w:hAnsiTheme="minorHAnsi" w:cstheme="minorHAnsi"/>
              </w:rPr>
              <w:t xml:space="preserve">might be spirometry if </w:t>
            </w:r>
            <w:r w:rsidRPr="00AE7912">
              <w:rPr>
                <w:rFonts w:asciiTheme="minorHAnsi" w:hAnsiTheme="minorHAnsi" w:cstheme="minorHAnsi"/>
                <w:w w:val="110"/>
              </w:rPr>
              <w:t>no</w:t>
            </w:r>
            <w:r w:rsidRPr="00AE7912">
              <w:rPr>
                <w:rFonts w:asciiTheme="minorHAnsi" w:hAnsiTheme="minorHAnsi" w:cstheme="minorHAnsi"/>
                <w:spacing w:val="-1"/>
                <w:w w:val="110"/>
              </w:rPr>
              <w:t xml:space="preserve"> </w:t>
            </w:r>
            <w:r w:rsidRPr="00AE7912">
              <w:rPr>
                <w:rFonts w:asciiTheme="minorHAnsi" w:hAnsiTheme="minorHAnsi" w:cstheme="minorHAnsi"/>
                <w:w w:val="110"/>
              </w:rPr>
              <w:t>enhanced</w:t>
            </w:r>
            <w:r w:rsidRPr="00AE7912">
              <w:rPr>
                <w:rFonts w:asciiTheme="minorHAnsi" w:hAnsiTheme="minorHAnsi" w:cstheme="minorHAnsi"/>
                <w:spacing w:val="-1"/>
                <w:w w:val="110"/>
              </w:rPr>
              <w:t xml:space="preserve"> </w:t>
            </w:r>
            <w:r w:rsidRPr="00AE7912">
              <w:rPr>
                <w:rFonts w:asciiTheme="minorHAnsi" w:hAnsiTheme="minorHAnsi" w:cstheme="minorHAnsi"/>
                <w:w w:val="110"/>
              </w:rPr>
              <w:t xml:space="preserve">service is in </w:t>
            </w:r>
            <w:proofErr w:type="gramStart"/>
            <w:r w:rsidRPr="00AE7912">
              <w:rPr>
                <w:rFonts w:asciiTheme="minorHAnsi" w:hAnsiTheme="minorHAnsi" w:cstheme="minorHAnsi"/>
                <w:w w:val="110"/>
              </w:rPr>
              <w:t>place;</w:t>
            </w:r>
            <w:proofErr w:type="gramEnd"/>
            <w:r w:rsidRPr="00AE7912">
              <w:rPr>
                <w:rFonts w:asciiTheme="minorHAnsi" w:hAnsiTheme="minorHAnsi" w:cstheme="minorHAnsi"/>
                <w:w w:val="110"/>
              </w:rPr>
              <w:t xml:space="preserve"> </w:t>
            </w:r>
            <w:r w:rsidRPr="00AE7912">
              <w:rPr>
                <w:rFonts w:asciiTheme="minorHAnsi" w:hAnsiTheme="minorHAnsi" w:cstheme="minorHAnsi"/>
                <w:spacing w:val="-2"/>
                <w:w w:val="105"/>
              </w:rPr>
              <w:t>monitoring</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of</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patients </w:t>
            </w:r>
            <w:r w:rsidRPr="00AE7912">
              <w:rPr>
                <w:rFonts w:asciiTheme="minorHAnsi" w:hAnsiTheme="minorHAnsi" w:cstheme="minorHAnsi"/>
                <w:w w:val="105"/>
              </w:rPr>
              <w:t>with eating disorders, monitoring MGUS.</w:t>
            </w:r>
          </w:p>
          <w:p w14:paraId="43DA4C8B" w14:textId="4EB58570" w:rsidR="009F39E9" w:rsidRPr="00AE7912" w:rsidRDefault="009F39E9" w:rsidP="009F39E9">
            <w:pPr>
              <w:pStyle w:val="TableParagraph"/>
              <w:spacing w:after="120"/>
              <w:ind w:left="0"/>
              <w:rPr>
                <w:rFonts w:asciiTheme="minorHAnsi" w:hAnsiTheme="minorHAnsi" w:cstheme="minorHAnsi"/>
                <w:b/>
                <w:spacing w:val="-2"/>
                <w:w w:val="110"/>
              </w:rPr>
            </w:pPr>
            <w:r w:rsidRPr="00AE7912">
              <w:rPr>
                <w:rFonts w:asciiTheme="minorHAnsi" w:hAnsiTheme="minorHAnsi" w:cstheme="minorHAnsi"/>
                <w:b/>
                <w:bCs/>
                <w:w w:val="105"/>
              </w:rPr>
              <w:t>Enhanced services</w:t>
            </w:r>
            <w:r w:rsidRPr="00AE7912">
              <w:rPr>
                <w:rFonts w:asciiTheme="minorHAnsi" w:hAnsiTheme="minorHAnsi" w:cstheme="minorHAnsi"/>
                <w:w w:val="105"/>
              </w:rPr>
              <w:t xml:space="preserve"> are also voluntary and while funded, many are not financially viable so you could serve notice on these.</w:t>
            </w:r>
          </w:p>
        </w:tc>
        <w:tc>
          <w:tcPr>
            <w:tcW w:w="3402" w:type="dxa"/>
          </w:tcPr>
          <w:p w14:paraId="7F466E7D" w14:textId="77777777" w:rsidR="009F39E9" w:rsidRPr="00AE7912" w:rsidRDefault="009F39E9" w:rsidP="009F39E9">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2CE0EF56" w14:textId="77777777" w:rsidR="009F39E9" w:rsidRPr="00AE7912" w:rsidRDefault="009F39E9" w:rsidP="009F39E9">
            <w:pPr>
              <w:pStyle w:val="TableParagraph"/>
              <w:spacing w:after="120"/>
              <w:ind w:left="0"/>
              <w:rPr>
                <w:rFonts w:asciiTheme="minorHAnsi" w:hAnsiTheme="minorHAnsi" w:cstheme="minorHAnsi"/>
                <w:w w:val="105"/>
              </w:rPr>
            </w:pPr>
            <w:r w:rsidRPr="00AE7912">
              <w:rPr>
                <w:rFonts w:asciiTheme="minorHAnsi" w:hAnsiTheme="minorHAnsi" w:cstheme="minorHAnsi"/>
              </w:rPr>
              <w:t xml:space="preserve">Historically practices have delivered additional services and </w:t>
            </w:r>
            <w:r w:rsidRPr="00AE7912">
              <w:rPr>
                <w:rFonts w:asciiTheme="minorHAnsi" w:hAnsiTheme="minorHAnsi" w:cstheme="minorHAnsi"/>
                <w:w w:val="110"/>
              </w:rPr>
              <w:t>absorbed</w:t>
            </w:r>
            <w:r w:rsidRPr="00AE7912">
              <w:rPr>
                <w:rFonts w:asciiTheme="minorHAnsi" w:hAnsiTheme="minorHAnsi" w:cstheme="minorHAnsi"/>
                <w:spacing w:val="-11"/>
                <w:w w:val="110"/>
              </w:rPr>
              <w:t xml:space="preserve"> </w:t>
            </w:r>
            <w:r w:rsidRPr="00AE7912">
              <w:rPr>
                <w:rFonts w:asciiTheme="minorHAnsi" w:hAnsiTheme="minorHAnsi" w:cstheme="minorHAnsi"/>
                <w:w w:val="110"/>
              </w:rPr>
              <w:t>the</w:t>
            </w:r>
            <w:r w:rsidRPr="00AE7912">
              <w:rPr>
                <w:rFonts w:asciiTheme="minorHAnsi" w:hAnsiTheme="minorHAnsi" w:cstheme="minorHAnsi"/>
                <w:spacing w:val="-11"/>
                <w:w w:val="110"/>
              </w:rPr>
              <w:t xml:space="preserve"> </w:t>
            </w:r>
            <w:r w:rsidRPr="00AE7912">
              <w:rPr>
                <w:rFonts w:asciiTheme="minorHAnsi" w:hAnsiTheme="minorHAnsi" w:cstheme="minorHAnsi"/>
                <w:w w:val="110"/>
              </w:rPr>
              <w:t>cost</w:t>
            </w:r>
            <w:r w:rsidRPr="00AE7912">
              <w:rPr>
                <w:rFonts w:asciiTheme="minorHAnsi" w:hAnsiTheme="minorHAnsi" w:cstheme="minorHAnsi"/>
                <w:spacing w:val="-9"/>
                <w:w w:val="110"/>
              </w:rPr>
              <w:t xml:space="preserve"> </w:t>
            </w:r>
            <w:r w:rsidRPr="00AE7912">
              <w:rPr>
                <w:rFonts w:asciiTheme="minorHAnsi" w:hAnsiTheme="minorHAnsi" w:cstheme="minorHAnsi"/>
                <w:w w:val="110"/>
              </w:rPr>
              <w:t>into</w:t>
            </w:r>
            <w:r w:rsidRPr="00AE7912">
              <w:rPr>
                <w:rFonts w:asciiTheme="minorHAnsi" w:hAnsiTheme="minorHAnsi" w:cstheme="minorHAnsi"/>
                <w:spacing w:val="-9"/>
                <w:w w:val="110"/>
              </w:rPr>
              <w:t xml:space="preserve"> </w:t>
            </w:r>
            <w:r w:rsidRPr="00AE7912">
              <w:rPr>
                <w:rFonts w:asciiTheme="minorHAnsi" w:hAnsiTheme="minorHAnsi" w:cstheme="minorHAnsi"/>
                <w:w w:val="110"/>
              </w:rPr>
              <w:t>their</w:t>
            </w:r>
            <w:r w:rsidRPr="00AE7912">
              <w:rPr>
                <w:rFonts w:asciiTheme="minorHAnsi" w:hAnsiTheme="minorHAnsi" w:cstheme="minorHAnsi"/>
                <w:spacing w:val="-5"/>
                <w:w w:val="110"/>
              </w:rPr>
              <w:t xml:space="preserve"> </w:t>
            </w:r>
            <w:r w:rsidRPr="00AE7912">
              <w:rPr>
                <w:rFonts w:asciiTheme="minorHAnsi" w:hAnsiTheme="minorHAnsi" w:cstheme="minorHAnsi"/>
                <w:w w:val="110"/>
              </w:rPr>
              <w:t>bottom line. This is not a viable business</w:t>
            </w:r>
            <w:r w:rsidRPr="00AE7912">
              <w:rPr>
                <w:rFonts w:asciiTheme="minorHAnsi" w:hAnsiTheme="minorHAnsi" w:cstheme="minorHAnsi"/>
              </w:rPr>
              <w:t xml:space="preserve"> </w:t>
            </w:r>
            <w:r w:rsidRPr="00AE7912">
              <w:rPr>
                <w:rFonts w:asciiTheme="minorHAnsi" w:hAnsiTheme="minorHAnsi" w:cstheme="minorHAnsi"/>
                <w:w w:val="105"/>
              </w:rPr>
              <w:t xml:space="preserve">model and stops the system </w:t>
            </w:r>
            <w:proofErr w:type="spellStart"/>
            <w:r w:rsidRPr="00AE7912">
              <w:rPr>
                <w:rFonts w:asciiTheme="minorHAnsi" w:hAnsiTheme="minorHAnsi" w:cstheme="minorHAnsi"/>
                <w:w w:val="105"/>
              </w:rPr>
              <w:t>recognising</w:t>
            </w:r>
            <w:proofErr w:type="spellEnd"/>
            <w:r w:rsidRPr="00AE7912">
              <w:rPr>
                <w:rFonts w:asciiTheme="minorHAnsi" w:hAnsiTheme="minorHAnsi" w:cstheme="minorHAnsi"/>
                <w:spacing w:val="-14"/>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huge</w:t>
            </w:r>
            <w:r w:rsidRPr="00AE7912">
              <w:rPr>
                <w:rFonts w:asciiTheme="minorHAnsi" w:hAnsiTheme="minorHAnsi" w:cstheme="minorHAnsi"/>
                <w:spacing w:val="-13"/>
                <w:w w:val="105"/>
              </w:rPr>
              <w:t xml:space="preserve"> </w:t>
            </w:r>
            <w:r w:rsidRPr="00AE7912">
              <w:rPr>
                <w:rFonts w:asciiTheme="minorHAnsi" w:hAnsiTheme="minorHAnsi" w:cstheme="minorHAnsi"/>
                <w:w w:val="105"/>
              </w:rPr>
              <w:t>volume</w:t>
            </w:r>
            <w:r w:rsidRPr="00AE7912">
              <w:rPr>
                <w:rFonts w:asciiTheme="minorHAnsi" w:hAnsiTheme="minorHAnsi" w:cstheme="minorHAnsi"/>
                <w:spacing w:val="-13"/>
                <w:w w:val="105"/>
              </w:rPr>
              <w:t xml:space="preserve"> </w:t>
            </w:r>
            <w:r w:rsidRPr="00AE7912">
              <w:rPr>
                <w:rFonts w:asciiTheme="minorHAnsi" w:hAnsiTheme="minorHAnsi" w:cstheme="minorHAnsi"/>
                <w:w w:val="105"/>
              </w:rPr>
              <w:t>of</w:t>
            </w:r>
            <w:r w:rsidRPr="00AE7912">
              <w:rPr>
                <w:rFonts w:asciiTheme="minorHAnsi" w:hAnsiTheme="minorHAnsi" w:cstheme="minorHAnsi"/>
              </w:rPr>
              <w:t xml:space="preserve"> </w:t>
            </w:r>
            <w:r w:rsidRPr="00AE7912">
              <w:rPr>
                <w:rFonts w:asciiTheme="minorHAnsi" w:hAnsiTheme="minorHAnsi" w:cstheme="minorHAnsi"/>
                <w:w w:val="105"/>
              </w:rPr>
              <w:t>additional work your practice does. It removes your staff from being able to deliver</w:t>
            </w:r>
            <w:r w:rsidRPr="00AE7912">
              <w:rPr>
                <w:rFonts w:asciiTheme="minorHAnsi" w:hAnsiTheme="minorHAnsi" w:cstheme="minorHAnsi"/>
                <w:spacing w:val="-3"/>
                <w:w w:val="105"/>
              </w:rPr>
              <w:t xml:space="preserve"> </w:t>
            </w:r>
            <w:r w:rsidRPr="00AE7912">
              <w:rPr>
                <w:rFonts w:asciiTheme="minorHAnsi" w:hAnsiTheme="minorHAnsi" w:cstheme="minorHAnsi"/>
                <w:w w:val="105"/>
              </w:rPr>
              <w:t>core</w:t>
            </w:r>
            <w:r w:rsidRPr="00AE7912">
              <w:rPr>
                <w:rFonts w:asciiTheme="minorHAnsi" w:hAnsiTheme="minorHAnsi" w:cstheme="minorHAnsi"/>
                <w:spacing w:val="-6"/>
                <w:w w:val="105"/>
              </w:rPr>
              <w:t xml:space="preserve"> </w:t>
            </w:r>
            <w:r w:rsidRPr="00AE7912">
              <w:rPr>
                <w:rFonts w:asciiTheme="minorHAnsi" w:hAnsiTheme="minorHAnsi" w:cstheme="minorHAnsi"/>
                <w:w w:val="105"/>
              </w:rPr>
              <w:t>services</w:t>
            </w:r>
            <w:r w:rsidRPr="00AE7912">
              <w:rPr>
                <w:rFonts w:asciiTheme="minorHAnsi" w:hAnsiTheme="minorHAnsi" w:cstheme="minorHAnsi"/>
                <w:spacing w:val="-6"/>
                <w:w w:val="105"/>
              </w:rPr>
              <w:t xml:space="preserve"> </w:t>
            </w:r>
            <w:r w:rsidRPr="00AE7912">
              <w:rPr>
                <w:rFonts w:asciiTheme="minorHAnsi" w:hAnsiTheme="minorHAnsi" w:cstheme="minorHAnsi"/>
                <w:w w:val="105"/>
              </w:rPr>
              <w:t>to</w:t>
            </w:r>
            <w:r w:rsidRPr="00AE7912">
              <w:rPr>
                <w:rFonts w:asciiTheme="minorHAnsi" w:hAnsiTheme="minorHAnsi" w:cstheme="minorHAnsi"/>
                <w:spacing w:val="-6"/>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6"/>
                <w:w w:val="105"/>
              </w:rPr>
              <w:t xml:space="preserve"> </w:t>
            </w:r>
            <w:r w:rsidRPr="00AE7912">
              <w:rPr>
                <w:rFonts w:asciiTheme="minorHAnsi" w:hAnsiTheme="minorHAnsi" w:cstheme="minorHAnsi"/>
                <w:w w:val="105"/>
              </w:rPr>
              <w:t>on your</w:t>
            </w:r>
            <w:r w:rsidRPr="00AE7912">
              <w:rPr>
                <w:rFonts w:asciiTheme="minorHAnsi" w:hAnsiTheme="minorHAnsi" w:cstheme="minorHAnsi"/>
                <w:spacing w:val="-13"/>
                <w:w w:val="105"/>
              </w:rPr>
              <w:t xml:space="preserve"> </w:t>
            </w:r>
            <w:r w:rsidRPr="00AE7912">
              <w:rPr>
                <w:rFonts w:asciiTheme="minorHAnsi" w:hAnsiTheme="minorHAnsi" w:cstheme="minorHAnsi"/>
                <w:w w:val="105"/>
              </w:rPr>
              <w:t>practice</w:t>
            </w:r>
            <w:r w:rsidRPr="00AE7912">
              <w:rPr>
                <w:rFonts w:asciiTheme="minorHAnsi" w:hAnsiTheme="minorHAnsi" w:cstheme="minorHAnsi"/>
                <w:spacing w:val="-13"/>
                <w:w w:val="105"/>
              </w:rPr>
              <w:t xml:space="preserve"> </w:t>
            </w:r>
            <w:r w:rsidRPr="00AE7912">
              <w:rPr>
                <w:rFonts w:asciiTheme="minorHAnsi" w:hAnsiTheme="minorHAnsi" w:cstheme="minorHAnsi"/>
                <w:w w:val="105"/>
              </w:rPr>
              <w:t>list.</w:t>
            </w:r>
            <w:r w:rsidRPr="00AE7912">
              <w:rPr>
                <w:rFonts w:asciiTheme="minorHAnsi" w:hAnsiTheme="minorHAnsi" w:cstheme="minorHAnsi"/>
                <w:spacing w:val="-12"/>
                <w:w w:val="105"/>
              </w:rPr>
              <w:t xml:space="preserve"> </w:t>
            </w:r>
            <w:r w:rsidRPr="00AE7912">
              <w:rPr>
                <w:rFonts w:asciiTheme="minorHAnsi" w:hAnsiTheme="minorHAnsi" w:cstheme="minorHAnsi"/>
                <w:b/>
                <w:bCs/>
                <w:w w:val="105"/>
              </w:rPr>
              <w:t>We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encourage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 identify this work and inform the</w:t>
            </w:r>
            <w:r w:rsidRPr="00AE7912">
              <w:rPr>
                <w:rFonts w:asciiTheme="minorHAnsi" w:hAnsiTheme="minorHAnsi" w:cstheme="minorHAnsi"/>
                <w:b/>
                <w:bCs/>
              </w:rPr>
              <w:t xml:space="preserve"> ICB </w:t>
            </w:r>
            <w:r w:rsidRPr="00AE7912">
              <w:rPr>
                <w:rFonts w:asciiTheme="minorHAnsi" w:hAnsiTheme="minorHAnsi" w:cstheme="minorHAnsi"/>
                <w:b/>
                <w:bCs/>
                <w:w w:val="105"/>
              </w:rPr>
              <w:t>you will be stopping delivery</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of</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them</w:t>
            </w:r>
            <w:r w:rsidRPr="00AE7912">
              <w:rPr>
                <w:rFonts w:asciiTheme="minorHAnsi" w:hAnsiTheme="minorHAnsi" w:cstheme="minorHAnsi"/>
                <w:spacing w:val="-10"/>
                <w:w w:val="105"/>
              </w:rPr>
              <w:t>.</w:t>
            </w:r>
          </w:p>
          <w:p w14:paraId="4F8605B6" w14:textId="1668D2F3" w:rsidR="009F39E9" w:rsidRPr="00B1103A" w:rsidRDefault="009F39E9" w:rsidP="009F39E9">
            <w:pPr>
              <w:pStyle w:val="TableParagraph"/>
              <w:spacing w:after="120"/>
              <w:ind w:left="0"/>
              <w:rPr>
                <w:rFonts w:asciiTheme="minorHAnsi" w:hAnsiTheme="minorHAnsi" w:cstheme="minorHAnsi"/>
              </w:rPr>
            </w:pPr>
            <w:r w:rsidRPr="00AE7912">
              <w:rPr>
                <w:rFonts w:asciiTheme="minorHAnsi" w:hAnsiTheme="minorHAnsi" w:cstheme="minorHAnsi"/>
              </w:rPr>
              <w:t xml:space="preserve">As no contract is in place, while </w:t>
            </w:r>
            <w:r w:rsidRPr="00AE7912">
              <w:rPr>
                <w:rFonts w:asciiTheme="minorHAnsi" w:hAnsiTheme="minorHAnsi" w:cstheme="minorHAnsi"/>
                <w:w w:val="110"/>
              </w:rPr>
              <w:t>practices could stop delivery</w:t>
            </w:r>
            <w:r w:rsidR="00B1103A">
              <w:rPr>
                <w:rFonts w:asciiTheme="minorHAnsi" w:hAnsiTheme="minorHAnsi" w:cstheme="minorHAnsi"/>
              </w:rPr>
              <w:t xml:space="preserve"> </w:t>
            </w:r>
            <w:r w:rsidRPr="00AE7912">
              <w:rPr>
                <w:rFonts w:asciiTheme="minorHAnsi" w:hAnsiTheme="minorHAnsi" w:cstheme="minorHAnsi"/>
                <w:spacing w:val="-2"/>
                <w:w w:val="105"/>
              </w:rPr>
              <w:t>immediately,</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we</w:t>
            </w:r>
            <w:r w:rsidRPr="00AE7912">
              <w:rPr>
                <w:rFonts w:asciiTheme="minorHAnsi" w:hAnsiTheme="minorHAnsi" w:cstheme="minorHAnsi"/>
                <w:spacing w:val="-7"/>
                <w:w w:val="105"/>
              </w:rPr>
              <w:t xml:space="preserve"> </w:t>
            </w:r>
            <w:r w:rsidRPr="00AE7912">
              <w:rPr>
                <w:rFonts w:asciiTheme="minorHAnsi" w:hAnsiTheme="minorHAnsi" w:cstheme="minorHAnsi"/>
                <w:spacing w:val="-2"/>
                <w:w w:val="105"/>
              </w:rPr>
              <w:t>would</w:t>
            </w:r>
            <w:r w:rsidRPr="00AE7912">
              <w:rPr>
                <w:rFonts w:asciiTheme="minorHAnsi" w:hAnsiTheme="minorHAnsi" w:cstheme="minorHAnsi"/>
                <w:b/>
                <w:bCs/>
                <w:spacing w:val="-4"/>
                <w:w w:val="105"/>
              </w:rPr>
              <w:t xml:space="preserve"> </w:t>
            </w:r>
            <w:r w:rsidRPr="00AE7912">
              <w:rPr>
                <w:rFonts w:asciiTheme="minorHAnsi" w:hAnsiTheme="minorHAnsi" w:cstheme="minorHAnsi"/>
                <w:b/>
                <w:bCs/>
                <w:spacing w:val="-2"/>
                <w:w w:val="105"/>
              </w:rPr>
              <w:t>encourage</w:t>
            </w:r>
            <w:r w:rsidRPr="00AE7912">
              <w:rPr>
                <w:rFonts w:asciiTheme="minorHAnsi" w:hAnsiTheme="minorHAnsi" w:cstheme="minorHAnsi"/>
                <w:b/>
                <w:bCs/>
                <w:spacing w:val="-7"/>
                <w:w w:val="105"/>
              </w:rPr>
              <w:t xml:space="preserve"> </w:t>
            </w:r>
            <w:r w:rsidRPr="00AE7912">
              <w:rPr>
                <w:rFonts w:asciiTheme="minorHAnsi" w:hAnsiTheme="minorHAnsi" w:cstheme="minorHAnsi"/>
                <w:b/>
                <w:bCs/>
                <w:spacing w:val="-2"/>
                <w:w w:val="105"/>
              </w:rPr>
              <w:t xml:space="preserve">you </w:t>
            </w:r>
            <w:r w:rsidRPr="00AE7912">
              <w:rPr>
                <w:rFonts w:asciiTheme="minorHAnsi" w:hAnsiTheme="minorHAnsi" w:cstheme="minorHAnsi"/>
                <w:b/>
                <w:bCs/>
                <w:w w:val="105"/>
              </w:rPr>
              <w:t xml:space="preserve">to provide 28 days’ notice so ICB can make alternative </w:t>
            </w:r>
            <w:r w:rsidRPr="00AE7912">
              <w:rPr>
                <w:rFonts w:asciiTheme="minorHAnsi" w:hAnsiTheme="minorHAnsi" w:cstheme="minorHAnsi"/>
                <w:b/>
                <w:bCs/>
                <w:spacing w:val="-2"/>
                <w:w w:val="105"/>
              </w:rPr>
              <w:t>arrangements.</w:t>
            </w:r>
          </w:p>
          <w:p w14:paraId="28B741A5" w14:textId="08ABCB4D" w:rsidR="009F39E9" w:rsidRPr="00AE7912" w:rsidRDefault="009F39E9" w:rsidP="009F39E9">
            <w:pPr>
              <w:pStyle w:val="TableParagraph"/>
              <w:spacing w:after="120"/>
              <w:ind w:left="0"/>
              <w:rPr>
                <w:rFonts w:asciiTheme="minorHAnsi" w:hAnsiTheme="minorHAnsi" w:cstheme="minorHAnsi"/>
                <w:b/>
                <w:w w:val="110"/>
              </w:rPr>
            </w:pPr>
            <w:r w:rsidRPr="00AE7912">
              <w:rPr>
                <w:rFonts w:asciiTheme="minorHAnsi" w:hAnsiTheme="minorHAnsi" w:cstheme="minorHAnsi"/>
                <w:b/>
                <w:bCs/>
              </w:rPr>
              <w:t>For Enhanced services you are signed up to, you would have to give the commissioner of that service (ICB/LCC/NHSE) the notice period stated in the enhanced service specification.</w:t>
            </w:r>
          </w:p>
        </w:tc>
        <w:tc>
          <w:tcPr>
            <w:tcW w:w="1983" w:type="dxa"/>
          </w:tcPr>
          <w:p w14:paraId="5319012E" w14:textId="16D82962" w:rsidR="009F39E9" w:rsidRPr="00AE7912" w:rsidRDefault="009A301C" w:rsidP="00826A37">
            <w:pPr>
              <w:pStyle w:val="TableParagraph"/>
              <w:spacing w:after="120"/>
              <w:ind w:left="0"/>
              <w:rPr>
                <w:rFonts w:asciiTheme="minorHAnsi" w:hAnsiTheme="minorHAnsi" w:cstheme="minorHAnsi"/>
                <w:b/>
                <w:w w:val="110"/>
              </w:rPr>
            </w:pPr>
            <w:r>
              <w:rPr>
                <w:rFonts w:asciiTheme="minorHAnsi" w:hAnsiTheme="minorHAnsi" w:cstheme="minorHAnsi"/>
                <w:b/>
                <w:w w:val="110"/>
              </w:rPr>
              <w:t xml:space="preserve">ICB have confirmed notice for non-commissioned work is sent to </w:t>
            </w:r>
            <w:hyperlink r:id="rId11" w:history="1">
              <w:r w:rsidRPr="004C6B7E">
                <w:rPr>
                  <w:rStyle w:val="Hyperlink"/>
                  <w:rFonts w:asciiTheme="minorHAnsi" w:hAnsiTheme="minorHAnsi" w:cstheme="minorHAnsi"/>
                  <w:b/>
                  <w:w w:val="110"/>
                </w:rPr>
                <w:t>licb.primarycarelincs@nhs.net</w:t>
              </w:r>
            </w:hyperlink>
          </w:p>
          <w:p w14:paraId="266F01DF" w14:textId="77777777" w:rsidR="009F39E9" w:rsidRPr="00AE7912" w:rsidRDefault="009F39E9"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Letter to serve notice for non-commissioned work – Tick any you want to stop that you are not signed up to an enhanced service.</w:t>
            </w:r>
          </w:p>
          <w:bookmarkStart w:id="1" w:name="_MON_1784977143"/>
          <w:bookmarkEnd w:id="1"/>
          <w:p w14:paraId="17017833" w14:textId="77777777" w:rsidR="009F39E9" w:rsidRDefault="00666524"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76C589EC">
                <v:shape id="_x0000_i1026" type="#_x0000_t75" style="width:77.1pt;height:49.85pt" o:ole="">
                  <v:imagedata r:id="rId12" o:title=""/>
                </v:shape>
                <o:OLEObject Type="Embed" ProgID="Word.Document.12" ShapeID="_x0000_i1026" DrawAspect="Icon" ObjectID="_1786439984" r:id="rId13">
                  <o:FieldCodes>\s</o:FieldCodes>
                </o:OLEObject>
              </w:object>
            </w:r>
          </w:p>
          <w:p w14:paraId="4D52C044" w14:textId="400CCBFB" w:rsidR="009A301C" w:rsidRDefault="009A301C" w:rsidP="00826A37">
            <w:pPr>
              <w:pStyle w:val="TableParagraph"/>
              <w:spacing w:after="120"/>
              <w:ind w:left="0"/>
              <w:rPr>
                <w:rFonts w:ascii="Segoe UI" w:hAnsi="Segoe UI" w:cs="Segoe UI"/>
                <w:color w:val="242424"/>
                <w:sz w:val="23"/>
                <w:szCs w:val="23"/>
                <w:shd w:val="clear" w:color="auto" w:fill="FFFFFF"/>
              </w:rPr>
            </w:pPr>
            <w:r>
              <w:rPr>
                <w:rFonts w:asciiTheme="minorHAnsi" w:hAnsiTheme="minorHAnsi" w:cstheme="minorHAnsi"/>
                <w:b/>
                <w:w w:val="110"/>
              </w:rPr>
              <w:t xml:space="preserve">ICB have confirmed notice for enhanced services to be sent to </w:t>
            </w:r>
            <w:hyperlink r:id="rId14" w:tooltip="mailto:agcsu.dcacontracts@nhs.net" w:history="1">
              <w:r>
                <w:rPr>
                  <w:rStyle w:val="Hyperlink"/>
                  <w:rFonts w:ascii="Segoe UI" w:hAnsi="Segoe UI" w:cs="Segoe UI"/>
                  <w:bdr w:val="none" w:sz="0" w:space="0" w:color="auto" w:frame="1"/>
                  <w:shd w:val="clear" w:color="auto" w:fill="FFFFFF"/>
                </w:rPr>
                <w:t>agcsu.dcacontracts@nhs.net</w:t>
              </w:r>
            </w:hyperlink>
            <w:r>
              <w:rPr>
                <w:rFonts w:ascii="Segoe UI" w:hAnsi="Segoe UI" w:cs="Segoe UI"/>
                <w:color w:val="242424"/>
                <w:sz w:val="23"/>
                <w:szCs w:val="23"/>
                <w:shd w:val="clear" w:color="auto" w:fill="FFFFFF"/>
              </w:rPr>
              <w:t>.</w:t>
            </w:r>
          </w:p>
          <w:p w14:paraId="13725204" w14:textId="77777777" w:rsidR="009A301C" w:rsidRPr="00AE7912" w:rsidRDefault="009A301C" w:rsidP="009A301C">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Enhanced services calculator</w:t>
            </w:r>
            <w:r>
              <w:rPr>
                <w:rFonts w:asciiTheme="minorHAnsi" w:hAnsiTheme="minorHAnsi" w:cstheme="minorHAnsi"/>
                <w:b/>
                <w:w w:val="110"/>
              </w:rPr>
              <w:t xml:space="preserve"> </w:t>
            </w:r>
            <w:r w:rsidRPr="00AE7912">
              <w:rPr>
                <w:rFonts w:asciiTheme="minorHAnsi" w:hAnsiTheme="minorHAnsi" w:cstheme="minorHAnsi"/>
                <w:b/>
                <w:w w:val="110"/>
              </w:rPr>
              <w:lastRenderedPageBreak/>
              <w:t>embedded for you to identify your financial losses.</w:t>
            </w:r>
          </w:p>
          <w:bookmarkStart w:id="2" w:name="_MON_1784983426"/>
          <w:bookmarkEnd w:id="2"/>
          <w:p w14:paraId="195E25EB" w14:textId="51E90718" w:rsidR="009A301C" w:rsidRPr="00AE7912" w:rsidRDefault="003E2268" w:rsidP="00826A37">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96" w:dyaOrig="1033" w14:anchorId="38C5B30A">
                <v:shape id="_x0000_i1027" type="#_x0000_t75" style="width:79.85pt;height:52.15pt" o:ole="">
                  <v:imagedata r:id="rId15" o:title=""/>
                </v:shape>
                <o:OLEObject Type="Embed" ProgID="Excel.Sheet.12" ShapeID="_x0000_i1027" DrawAspect="Icon" ObjectID="_1786439985" r:id="rId16"/>
              </w:object>
            </w:r>
          </w:p>
        </w:tc>
      </w:tr>
      <w:tr w:rsidR="00666524" w:rsidRPr="00AE7912" w14:paraId="2295F2B4" w14:textId="77777777" w:rsidTr="000909F9">
        <w:trPr>
          <w:trHeight w:val="537"/>
          <w:jc w:val="center"/>
        </w:trPr>
        <w:tc>
          <w:tcPr>
            <w:tcW w:w="1982" w:type="dxa"/>
          </w:tcPr>
          <w:p w14:paraId="21B91AE5" w14:textId="77777777" w:rsidR="00666524" w:rsidRPr="00AE7912" w:rsidRDefault="00666524" w:rsidP="00666524">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Action 3.</w:t>
            </w:r>
          </w:p>
          <w:p w14:paraId="6F413385" w14:textId="554997B6"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b/>
                <w:bCs/>
                <w:w w:val="110"/>
              </w:rPr>
              <w:t xml:space="preserve">Push back against all </w:t>
            </w:r>
            <w:r w:rsidRPr="00AE7912">
              <w:rPr>
                <w:rFonts w:asciiTheme="minorHAnsi" w:hAnsiTheme="minorHAnsi" w:cstheme="minorHAnsi"/>
                <w:b/>
                <w:bCs/>
              </w:rPr>
              <w:t>interface workload transfer</w:t>
            </w:r>
          </w:p>
        </w:tc>
        <w:tc>
          <w:tcPr>
            <w:tcW w:w="2836" w:type="dxa"/>
          </w:tcPr>
          <w:p w14:paraId="33625DC4" w14:textId="034DF6C4"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As part of stopping unfunded work, stop delivery of interface </w:t>
            </w:r>
            <w:r w:rsidRPr="00AE7912">
              <w:rPr>
                <w:rFonts w:asciiTheme="minorHAnsi" w:hAnsiTheme="minorHAnsi" w:cstheme="minorHAnsi"/>
                <w:spacing w:val="-2"/>
                <w:w w:val="105"/>
              </w:rPr>
              <w:t>related</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workload</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that </w:t>
            </w:r>
            <w:r w:rsidRPr="00AE7912">
              <w:rPr>
                <w:rFonts w:asciiTheme="minorHAnsi" w:hAnsiTheme="minorHAnsi" w:cstheme="minorHAnsi"/>
                <w:w w:val="105"/>
              </w:rPr>
              <w:t>is transferred from other</w:t>
            </w:r>
            <w:r w:rsidRPr="00AE7912">
              <w:rPr>
                <w:rFonts w:asciiTheme="minorHAnsi" w:hAnsiTheme="minorHAnsi" w:cstheme="minorHAnsi"/>
                <w:spacing w:val="-7"/>
                <w:w w:val="105"/>
              </w:rPr>
              <w:t xml:space="preserve"> </w:t>
            </w:r>
            <w:r w:rsidRPr="00AE7912">
              <w:rPr>
                <w:rFonts w:asciiTheme="minorHAnsi" w:hAnsiTheme="minorHAnsi" w:cstheme="minorHAnsi"/>
                <w:w w:val="105"/>
              </w:rPr>
              <w:t>providers.</w:t>
            </w:r>
          </w:p>
        </w:tc>
        <w:tc>
          <w:tcPr>
            <w:tcW w:w="3402" w:type="dxa"/>
          </w:tcPr>
          <w:p w14:paraId="610061EB" w14:textId="77777777" w:rsidR="00666524" w:rsidRPr="00AE7912" w:rsidRDefault="00666524" w:rsidP="00666524">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66B94E5C" w14:textId="5FE74092" w:rsidR="00666524" w:rsidRPr="00AE7912" w:rsidRDefault="00666524" w:rsidP="00666524">
            <w:pPr>
              <w:pStyle w:val="TableParagraph"/>
              <w:spacing w:after="120"/>
              <w:ind w:left="0"/>
              <w:rPr>
                <w:rFonts w:asciiTheme="minorHAnsi" w:hAnsiTheme="minorHAnsi" w:cstheme="minorHAnsi"/>
                <w:b/>
                <w:w w:val="105"/>
              </w:rPr>
            </w:pPr>
            <w:r w:rsidRPr="00AE7912">
              <w:rPr>
                <w:rFonts w:asciiTheme="minorHAnsi" w:hAnsiTheme="minorHAnsi" w:cstheme="minorHAnsi"/>
                <w:w w:val="105"/>
              </w:rPr>
              <w:t>We have provided a summary of the interface workload</w:t>
            </w:r>
            <w:r w:rsidRPr="00AE7912">
              <w:rPr>
                <w:rFonts w:asciiTheme="minorHAnsi" w:hAnsiTheme="minorHAnsi" w:cstheme="minorHAnsi"/>
              </w:rPr>
              <w:t>,</w:t>
            </w:r>
            <w:r w:rsidRPr="00AE7912">
              <w:rPr>
                <w:rFonts w:asciiTheme="minorHAnsi" w:hAnsiTheme="minorHAnsi" w:cstheme="minorHAnsi"/>
                <w:b/>
                <w:w w:val="105"/>
              </w:rPr>
              <w:t xml:space="preserve"> </w:t>
            </w:r>
            <w:r w:rsidRPr="00AE7912">
              <w:rPr>
                <w:rFonts w:asciiTheme="minorHAnsi" w:hAnsiTheme="minorHAnsi" w:cstheme="minorHAnsi"/>
                <w:bCs/>
                <w:w w:val="105"/>
              </w:rPr>
              <w:t>but examples are</w:t>
            </w:r>
            <w:r w:rsidRPr="00AE7912">
              <w:rPr>
                <w:rFonts w:asciiTheme="minorHAnsi" w:hAnsiTheme="minorHAnsi" w:cstheme="minorHAnsi"/>
                <w:b/>
                <w:w w:val="105"/>
              </w:rPr>
              <w:t xml:space="preserve"> </w:t>
            </w:r>
            <w:r w:rsidRPr="00AE7912">
              <w:rPr>
                <w:rFonts w:asciiTheme="minorHAnsi" w:hAnsiTheme="minorHAnsi" w:cstheme="minorHAnsi"/>
                <w:bCs/>
                <w:w w:val="105"/>
              </w:rPr>
              <w:t>requests for GP chase hospital results and GP to make onwards referrals.</w:t>
            </w:r>
          </w:p>
          <w:p w14:paraId="145A1F5B" w14:textId="66EB67E1" w:rsidR="00666524" w:rsidRPr="00800BBE" w:rsidRDefault="00666524" w:rsidP="00666524">
            <w:pPr>
              <w:pStyle w:val="TableParagraph"/>
              <w:spacing w:after="120"/>
              <w:ind w:left="0"/>
              <w:rPr>
                <w:rFonts w:asciiTheme="minorHAnsi" w:hAnsiTheme="minorHAnsi" w:cstheme="minorHAnsi"/>
              </w:rPr>
            </w:pPr>
            <w:r w:rsidRPr="00AE7912">
              <w:rPr>
                <w:rFonts w:asciiTheme="minorHAnsi" w:hAnsiTheme="minorHAnsi" w:cstheme="minorHAnsi"/>
                <w:w w:val="105"/>
              </w:rPr>
              <w:t>That document will help your</w:t>
            </w:r>
            <w:r w:rsidR="00800BBE">
              <w:rPr>
                <w:rFonts w:asciiTheme="minorHAnsi" w:hAnsiTheme="minorHAnsi" w:cstheme="minorHAnsi"/>
              </w:rPr>
              <w:t xml:space="preserve"> </w:t>
            </w:r>
            <w:r w:rsidRPr="00AE7912">
              <w:rPr>
                <w:rFonts w:asciiTheme="minorHAnsi" w:hAnsiTheme="minorHAnsi" w:cstheme="minorHAnsi"/>
                <w:w w:val="105"/>
              </w:rPr>
              <w:t>practice respond to the most common workload</w:t>
            </w:r>
            <w:r w:rsidRPr="00AE7912">
              <w:rPr>
                <w:rFonts w:asciiTheme="minorHAnsi" w:hAnsiTheme="minorHAnsi" w:cstheme="minorHAnsi"/>
                <w:spacing w:val="-10"/>
                <w:w w:val="105"/>
              </w:rPr>
              <w:t xml:space="preserve"> </w:t>
            </w:r>
            <w:r w:rsidRPr="00AE7912">
              <w:rPr>
                <w:rFonts w:asciiTheme="minorHAnsi" w:hAnsiTheme="minorHAnsi" w:cstheme="minorHAnsi"/>
                <w:w w:val="105"/>
              </w:rPr>
              <w:t>transfers and what to do when you encounter one.</w:t>
            </w:r>
          </w:p>
          <w:p w14:paraId="7FA07F82" w14:textId="77777777" w:rsidR="00666524" w:rsidRPr="00AE7912" w:rsidRDefault="00666524" w:rsidP="00666524">
            <w:pPr>
              <w:pStyle w:val="TableParagraph"/>
              <w:spacing w:after="120"/>
              <w:ind w:left="0"/>
              <w:rPr>
                <w:rFonts w:asciiTheme="minorHAnsi" w:hAnsiTheme="minorHAnsi" w:cstheme="minorHAnsi"/>
                <w:b/>
                <w:bCs/>
                <w:w w:val="105"/>
              </w:rPr>
            </w:pPr>
            <w:r w:rsidRPr="00AE7912">
              <w:rPr>
                <w:rFonts w:asciiTheme="minorHAnsi" w:hAnsiTheme="minorHAnsi" w:cstheme="minorHAnsi"/>
                <w:b/>
                <w:bCs/>
                <w:spacing w:val="-9"/>
                <w:w w:val="105"/>
              </w:rPr>
              <w:t xml:space="preserve">Please use the LMC template letters in S1 which highlight the type of interface breech and sends a copy to the provider and the ICB. </w:t>
            </w:r>
            <w:hyperlink r:id="rId17" w:history="1">
              <w:r w:rsidRPr="00AE7912">
                <w:rPr>
                  <w:rStyle w:val="Hyperlink"/>
                  <w:rFonts w:asciiTheme="minorHAnsi" w:hAnsiTheme="minorHAnsi" w:cstheme="minorHAnsi"/>
                  <w:b/>
                  <w:bCs/>
                  <w:spacing w:val="-9"/>
                  <w:w w:val="105"/>
                </w:rPr>
                <w:t>(</w:t>
              </w:r>
              <w:proofErr w:type="gramStart"/>
              <w:r w:rsidRPr="00AE7912">
                <w:rPr>
                  <w:rStyle w:val="Hyperlink"/>
                  <w:rFonts w:asciiTheme="minorHAnsi" w:hAnsiTheme="minorHAnsi" w:cstheme="minorHAnsi"/>
                  <w:spacing w:val="-9"/>
                  <w:w w:val="105"/>
                </w:rPr>
                <w:t>screenshot</w:t>
              </w:r>
              <w:proofErr w:type="gramEnd"/>
              <w:r w:rsidRPr="00AE7912">
                <w:rPr>
                  <w:rStyle w:val="Hyperlink"/>
                  <w:rFonts w:asciiTheme="minorHAnsi" w:hAnsiTheme="minorHAnsi" w:cstheme="minorHAnsi"/>
                  <w:spacing w:val="-9"/>
                  <w:w w:val="105"/>
                </w:rPr>
                <w:t xml:space="preserve"> of Ardens template letter location)</w:t>
              </w:r>
            </w:hyperlink>
          </w:p>
          <w:p w14:paraId="3CE9E896" w14:textId="77777777" w:rsidR="00666524" w:rsidRPr="00AE7912" w:rsidRDefault="00666524" w:rsidP="00666524">
            <w:pPr>
              <w:pStyle w:val="TableParagraph"/>
              <w:spacing w:after="120"/>
              <w:ind w:left="0"/>
              <w:rPr>
                <w:rFonts w:asciiTheme="minorHAnsi" w:hAnsiTheme="minorHAnsi" w:cstheme="minorHAnsi"/>
                <w:w w:val="105"/>
              </w:rPr>
            </w:pPr>
            <w:r w:rsidRPr="00AE7912">
              <w:rPr>
                <w:rFonts w:asciiTheme="minorHAnsi" w:hAnsiTheme="minorHAnsi" w:cstheme="minorHAnsi"/>
                <w:w w:val="105"/>
              </w:rPr>
              <w:t>If after reviewing the interface priorities document you are unsure of the interface situation for a particular example, please contact the LMC for advice.</w:t>
            </w:r>
          </w:p>
          <w:p w14:paraId="5FB40A22" w14:textId="5F3F9669" w:rsidR="00666524" w:rsidRPr="00AE7912" w:rsidRDefault="00666524" w:rsidP="00666524">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We would advise you do action any urgent patient safety requests and then report the breech with the template letter.</w:t>
            </w:r>
          </w:p>
        </w:tc>
        <w:tc>
          <w:tcPr>
            <w:tcW w:w="1983" w:type="dxa"/>
          </w:tcPr>
          <w:p w14:paraId="20A9305D" w14:textId="62ACCDE6" w:rsidR="004A050A" w:rsidRPr="006170CA" w:rsidRDefault="004A050A" w:rsidP="004A050A">
            <w:pPr>
              <w:pStyle w:val="TableParagraph"/>
              <w:spacing w:after="120"/>
              <w:ind w:left="0"/>
              <w:rPr>
                <w:rFonts w:asciiTheme="minorHAnsi" w:hAnsiTheme="minorHAnsi" w:cstheme="minorHAnsi"/>
                <w:bCs/>
                <w:w w:val="110"/>
              </w:rPr>
            </w:pPr>
            <w:r w:rsidRPr="00AE7912">
              <w:rPr>
                <w:rFonts w:asciiTheme="minorHAnsi" w:hAnsiTheme="minorHAnsi" w:cstheme="minorHAnsi"/>
                <w:b/>
                <w:w w:val="110"/>
              </w:rPr>
              <w:t>The LMC has</w:t>
            </w:r>
            <w:r w:rsidR="00E343AF">
              <w:rPr>
                <w:rFonts w:asciiTheme="minorHAnsi" w:hAnsiTheme="minorHAnsi" w:cstheme="minorHAnsi"/>
                <w:b/>
                <w:w w:val="110"/>
              </w:rPr>
              <w:t xml:space="preserve"> informed</w:t>
            </w:r>
            <w:r w:rsidRPr="00AE7912">
              <w:rPr>
                <w:rFonts w:asciiTheme="minorHAnsi" w:hAnsiTheme="minorHAnsi" w:cstheme="minorHAnsi"/>
                <w:b/>
                <w:w w:val="110"/>
              </w:rPr>
              <w:t xml:space="preserve"> the ICB and Trusts </w:t>
            </w:r>
            <w:r w:rsidRPr="006170CA">
              <w:rPr>
                <w:rFonts w:asciiTheme="minorHAnsi" w:hAnsiTheme="minorHAnsi" w:cstheme="minorHAnsi"/>
                <w:bCs/>
                <w:w w:val="110"/>
              </w:rPr>
              <w:t>that they are likely to see an increase in the levels of rejection from general practice and they must have mechanisms in place to action the returned workload.</w:t>
            </w:r>
          </w:p>
          <w:p w14:paraId="202CE58A" w14:textId="3B7A9B98" w:rsidR="00666524"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 xml:space="preserve">Interface </w:t>
            </w:r>
            <w:r w:rsidR="006170CA">
              <w:rPr>
                <w:rFonts w:asciiTheme="minorHAnsi" w:hAnsiTheme="minorHAnsi" w:cstheme="minorHAnsi"/>
                <w:b/>
                <w:w w:val="110"/>
              </w:rPr>
              <w:t>workload</w:t>
            </w:r>
            <w:r w:rsidRPr="00AE7912">
              <w:rPr>
                <w:rFonts w:asciiTheme="minorHAnsi" w:hAnsiTheme="minorHAnsi" w:cstheme="minorHAnsi"/>
                <w:b/>
                <w:w w:val="110"/>
              </w:rPr>
              <w:t xml:space="preserve"> document to identify work you should not receive.</w:t>
            </w:r>
          </w:p>
          <w:bookmarkStart w:id="3" w:name="_MON_1784977327"/>
          <w:bookmarkEnd w:id="3"/>
          <w:p w14:paraId="72AE3CCE" w14:textId="4C42D53B" w:rsidR="004A050A"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3AFB1CC3">
                <v:shape id="_x0000_i1028" type="#_x0000_t75" style="width:77.1pt;height:49.85pt" o:ole="">
                  <v:imagedata r:id="rId18" o:title=""/>
                </v:shape>
                <o:OLEObject Type="Embed" ProgID="Word.Document.12" ShapeID="_x0000_i1028" DrawAspect="Icon" ObjectID="_1786439986" r:id="rId19">
                  <o:FieldCodes>\s</o:FieldCodes>
                </o:OLEObject>
              </w:object>
            </w:r>
          </w:p>
          <w:p w14:paraId="57E7176A" w14:textId="77777777" w:rsidR="004A050A" w:rsidRPr="00AE7912"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t xml:space="preserve">Serve notice interface workload </w:t>
            </w:r>
            <w:proofErr w:type="gramStart"/>
            <w:r w:rsidRPr="00AE7912">
              <w:rPr>
                <w:rFonts w:asciiTheme="minorHAnsi" w:hAnsiTheme="minorHAnsi" w:cstheme="minorHAnsi"/>
                <w:b/>
                <w:w w:val="110"/>
              </w:rPr>
              <w:t>letter</w:t>
            </w:r>
            <w:proofErr w:type="gramEnd"/>
          </w:p>
          <w:bookmarkStart w:id="4" w:name="_MON_1784977336"/>
          <w:bookmarkEnd w:id="4"/>
          <w:p w14:paraId="0C728988" w14:textId="77777777" w:rsidR="004A050A" w:rsidRDefault="004A050A" w:rsidP="004A050A">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45BF49AE">
                <v:shape id="_x0000_i1029" type="#_x0000_t75" style="width:77.1pt;height:49.85pt" o:ole="">
                  <v:imagedata r:id="rId20" o:title=""/>
                </v:shape>
                <o:OLEObject Type="Embed" ProgID="Word.Document.12" ShapeID="_x0000_i1029" DrawAspect="Icon" ObjectID="_1786439987" r:id="rId21">
                  <o:FieldCodes>\s</o:FieldCodes>
                </o:OLEObject>
              </w:object>
            </w:r>
          </w:p>
          <w:p w14:paraId="18F5A3B4" w14:textId="73C1FEC1" w:rsidR="00B570B5" w:rsidRPr="00AE7912" w:rsidRDefault="00B570B5" w:rsidP="004A050A">
            <w:pPr>
              <w:pStyle w:val="TableParagraph"/>
              <w:spacing w:after="120"/>
              <w:ind w:left="0"/>
              <w:rPr>
                <w:rFonts w:asciiTheme="minorHAnsi" w:hAnsiTheme="minorHAnsi" w:cstheme="minorHAnsi"/>
                <w:b/>
                <w:w w:val="110"/>
              </w:rPr>
            </w:pPr>
            <w:r>
              <w:rPr>
                <w:rFonts w:asciiTheme="minorHAnsi" w:hAnsiTheme="minorHAnsi" w:cstheme="minorHAnsi"/>
                <w:b/>
                <w:w w:val="110"/>
              </w:rPr>
              <w:t xml:space="preserve">ICB have confirmed notice for interface work is sent to </w:t>
            </w:r>
            <w:hyperlink r:id="rId22" w:history="1">
              <w:r w:rsidRPr="004C6B7E">
                <w:rPr>
                  <w:rStyle w:val="Hyperlink"/>
                  <w:rFonts w:asciiTheme="minorHAnsi" w:hAnsiTheme="minorHAnsi" w:cstheme="minorHAnsi"/>
                  <w:b/>
                  <w:w w:val="110"/>
                </w:rPr>
                <w:t>licb.primarycarelincs@nhs.net</w:t>
              </w:r>
            </w:hyperlink>
          </w:p>
        </w:tc>
      </w:tr>
      <w:tr w:rsidR="00753253" w:rsidRPr="00AE7912" w14:paraId="39CFAEED" w14:textId="77777777" w:rsidTr="000909F9">
        <w:trPr>
          <w:trHeight w:val="537"/>
          <w:jc w:val="center"/>
        </w:trPr>
        <w:tc>
          <w:tcPr>
            <w:tcW w:w="1982" w:type="dxa"/>
          </w:tcPr>
          <w:p w14:paraId="7334E6BD" w14:textId="4D5CE043" w:rsidR="00753253" w:rsidRPr="00AE7912" w:rsidRDefault="00753253" w:rsidP="00753253">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Action4.</w:t>
            </w:r>
          </w:p>
          <w:p w14:paraId="313E46C3" w14:textId="4F84DE9D" w:rsidR="00753253" w:rsidRPr="00AE7912" w:rsidRDefault="00753253" w:rsidP="00753253">
            <w:pPr>
              <w:pStyle w:val="TableParagraph"/>
              <w:spacing w:after="120"/>
              <w:ind w:left="0"/>
              <w:rPr>
                <w:rFonts w:asciiTheme="minorHAnsi" w:hAnsiTheme="minorHAnsi" w:cstheme="minorHAnsi"/>
                <w:w w:val="110"/>
              </w:rPr>
            </w:pPr>
            <w:r w:rsidRPr="00AE7912">
              <w:rPr>
                <w:rFonts w:asciiTheme="minorHAnsi" w:hAnsiTheme="minorHAnsi" w:cstheme="minorHAnsi"/>
                <w:b/>
                <w:bCs/>
                <w:w w:val="105"/>
              </w:rPr>
              <w:t xml:space="preserve">Stop spending hours </w:t>
            </w:r>
            <w:r w:rsidRPr="00AE7912">
              <w:rPr>
                <w:rFonts w:asciiTheme="minorHAnsi" w:hAnsiTheme="minorHAnsi" w:cstheme="minorHAnsi"/>
                <w:b/>
                <w:bCs/>
                <w:spacing w:val="-2"/>
                <w:w w:val="105"/>
              </w:rPr>
              <w:t>waiting</w:t>
            </w:r>
            <w:r w:rsidRPr="00AE7912">
              <w:rPr>
                <w:rFonts w:asciiTheme="minorHAnsi" w:hAnsiTheme="minorHAnsi" w:cstheme="minorHAnsi"/>
                <w:b/>
                <w:bCs/>
                <w:spacing w:val="-12"/>
                <w:w w:val="105"/>
              </w:rPr>
              <w:t xml:space="preserve"> </w:t>
            </w:r>
            <w:r w:rsidRPr="00AE7912">
              <w:rPr>
                <w:rFonts w:asciiTheme="minorHAnsi" w:hAnsiTheme="minorHAnsi" w:cstheme="minorHAnsi"/>
                <w:b/>
                <w:bCs/>
                <w:spacing w:val="-2"/>
                <w:w w:val="105"/>
              </w:rPr>
              <w:t>on</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the</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phone</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2"/>
                <w:w w:val="105"/>
              </w:rPr>
              <w:t xml:space="preserve">when </w:t>
            </w:r>
            <w:r w:rsidRPr="00AE7912">
              <w:rPr>
                <w:rFonts w:asciiTheme="minorHAnsi" w:hAnsiTheme="minorHAnsi" w:cstheme="minorHAnsi"/>
                <w:b/>
                <w:bCs/>
                <w:w w:val="105"/>
              </w:rPr>
              <w:t>making acute referrals.</w:t>
            </w:r>
          </w:p>
        </w:tc>
        <w:tc>
          <w:tcPr>
            <w:tcW w:w="2836" w:type="dxa"/>
          </w:tcPr>
          <w:p w14:paraId="375D13EA" w14:textId="77777777" w:rsidR="00753253" w:rsidRPr="00AE7912" w:rsidRDefault="00753253" w:rsidP="00753253">
            <w:pPr>
              <w:pStyle w:val="TableParagraph"/>
              <w:spacing w:after="120"/>
              <w:ind w:left="0"/>
              <w:rPr>
                <w:rFonts w:asciiTheme="minorHAnsi" w:hAnsiTheme="minorHAnsi" w:cstheme="minorHAnsi"/>
                <w:spacing w:val="-6"/>
                <w:w w:val="105"/>
              </w:rPr>
            </w:pPr>
            <w:r w:rsidRPr="00AE7912">
              <w:rPr>
                <w:rFonts w:asciiTheme="minorHAnsi" w:hAnsiTheme="minorHAnsi" w:cstheme="minorHAnsi"/>
                <w:w w:val="105"/>
              </w:rPr>
              <w:t xml:space="preserve">Don’t risk- </w:t>
            </w:r>
            <w:r w:rsidRPr="00AE7912">
              <w:rPr>
                <w:rFonts w:asciiTheme="minorHAnsi" w:hAnsiTheme="minorHAnsi" w:cstheme="minorHAnsi"/>
                <w:spacing w:val="-2"/>
                <w:w w:val="105"/>
              </w:rPr>
              <w:t>hold to</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protect</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the </w:t>
            </w:r>
            <w:r w:rsidRPr="00AE7912">
              <w:rPr>
                <w:rFonts w:asciiTheme="minorHAnsi" w:hAnsiTheme="minorHAnsi" w:cstheme="minorHAnsi"/>
                <w:w w:val="105"/>
              </w:rPr>
              <w:t xml:space="preserve">system over the </w:t>
            </w:r>
            <w:r w:rsidRPr="00AE7912">
              <w:rPr>
                <w:rFonts w:asciiTheme="minorHAnsi" w:hAnsiTheme="minorHAnsi" w:cstheme="minorHAnsi"/>
                <w:spacing w:val="-2"/>
                <w:w w:val="105"/>
              </w:rPr>
              <w:t>patient.</w:t>
            </w:r>
            <w:r w:rsidRPr="00AE7912">
              <w:rPr>
                <w:rFonts w:asciiTheme="minorHAnsi" w:hAnsiTheme="minorHAnsi" w:cstheme="minorHAnsi"/>
                <w:spacing w:val="-6"/>
                <w:w w:val="105"/>
              </w:rPr>
              <w:t xml:space="preserve"> </w:t>
            </w:r>
          </w:p>
          <w:p w14:paraId="314F0BD8" w14:textId="1F76AC53" w:rsidR="00753253" w:rsidRPr="00AE7912" w:rsidRDefault="00753253" w:rsidP="00753253">
            <w:pPr>
              <w:pStyle w:val="TableParagraph"/>
              <w:spacing w:after="120"/>
              <w:ind w:left="0"/>
              <w:rPr>
                <w:rFonts w:asciiTheme="minorHAnsi" w:hAnsiTheme="minorHAnsi" w:cstheme="minorHAnsi"/>
                <w:spacing w:val="-1"/>
                <w:w w:val="105"/>
              </w:rPr>
            </w:pPr>
            <w:r w:rsidRPr="00AE7912">
              <w:rPr>
                <w:rFonts w:asciiTheme="minorHAnsi" w:hAnsiTheme="minorHAnsi" w:cstheme="minorHAnsi"/>
                <w:spacing w:val="-2"/>
                <w:w w:val="105"/>
              </w:rPr>
              <w:t>If</w:t>
            </w:r>
            <w:r w:rsidRPr="00AE7912">
              <w:rPr>
                <w:rFonts w:asciiTheme="minorHAnsi" w:hAnsiTheme="minorHAnsi" w:cstheme="minorHAnsi"/>
                <w:spacing w:val="-7"/>
                <w:w w:val="105"/>
              </w:rPr>
              <w:t xml:space="preserve"> </w:t>
            </w:r>
            <w:r w:rsidRPr="00AE7912">
              <w:rPr>
                <w:rFonts w:asciiTheme="minorHAnsi" w:hAnsiTheme="minorHAnsi" w:cstheme="minorHAnsi"/>
                <w:spacing w:val="-2"/>
                <w:w w:val="105"/>
              </w:rPr>
              <w:t>you</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have</w:t>
            </w:r>
            <w:r w:rsidRPr="00AE7912">
              <w:rPr>
                <w:rFonts w:asciiTheme="minorHAnsi" w:hAnsiTheme="minorHAnsi" w:cstheme="minorHAnsi"/>
                <w:spacing w:val="-6"/>
                <w:w w:val="105"/>
              </w:rPr>
              <w:t xml:space="preserve"> </w:t>
            </w:r>
            <w:r w:rsidRPr="00AE7912">
              <w:rPr>
                <w:rFonts w:asciiTheme="minorHAnsi" w:hAnsiTheme="minorHAnsi" w:cstheme="minorHAnsi"/>
                <w:spacing w:val="-10"/>
                <w:w w:val="105"/>
              </w:rPr>
              <w:t xml:space="preserve">a </w:t>
            </w:r>
            <w:r w:rsidRPr="00AE7912">
              <w:rPr>
                <w:rFonts w:asciiTheme="minorHAnsi" w:hAnsiTheme="minorHAnsi" w:cstheme="minorHAnsi"/>
              </w:rPr>
              <w:t>patient</w:t>
            </w:r>
            <w:r w:rsidRPr="00AE7912">
              <w:rPr>
                <w:rFonts w:asciiTheme="minorHAnsi" w:hAnsiTheme="minorHAnsi" w:cstheme="minorHAnsi"/>
                <w:spacing w:val="9"/>
              </w:rPr>
              <w:t xml:space="preserve"> </w:t>
            </w:r>
            <w:r w:rsidRPr="00AE7912">
              <w:rPr>
                <w:rFonts w:asciiTheme="minorHAnsi" w:hAnsiTheme="minorHAnsi" w:cstheme="minorHAnsi"/>
              </w:rPr>
              <w:t>who</w:t>
            </w:r>
            <w:r w:rsidRPr="00AE7912">
              <w:rPr>
                <w:rFonts w:asciiTheme="minorHAnsi" w:hAnsiTheme="minorHAnsi" w:cstheme="minorHAnsi"/>
                <w:spacing w:val="9"/>
              </w:rPr>
              <w:t xml:space="preserve"> </w:t>
            </w:r>
            <w:r w:rsidRPr="00AE7912">
              <w:rPr>
                <w:rFonts w:asciiTheme="minorHAnsi" w:hAnsiTheme="minorHAnsi" w:cstheme="minorHAnsi"/>
                <w:spacing w:val="-2"/>
              </w:rPr>
              <w:t xml:space="preserve">requires </w:t>
            </w:r>
            <w:r w:rsidRPr="00AE7912">
              <w:rPr>
                <w:rFonts w:asciiTheme="minorHAnsi" w:hAnsiTheme="minorHAnsi" w:cstheme="minorHAnsi"/>
                <w:w w:val="105"/>
              </w:rPr>
              <w:t>acute</w:t>
            </w:r>
            <w:r w:rsidRPr="00AE7912">
              <w:rPr>
                <w:rFonts w:asciiTheme="minorHAnsi" w:hAnsiTheme="minorHAnsi" w:cstheme="minorHAnsi"/>
                <w:spacing w:val="4"/>
                <w:w w:val="110"/>
              </w:rPr>
              <w:t xml:space="preserve"> a</w:t>
            </w:r>
            <w:r w:rsidRPr="00AE7912">
              <w:rPr>
                <w:rFonts w:asciiTheme="minorHAnsi" w:hAnsiTheme="minorHAnsi" w:cstheme="minorHAnsi"/>
                <w:spacing w:val="-2"/>
                <w:w w:val="110"/>
              </w:rPr>
              <w:t>dmission,</w:t>
            </w:r>
            <w:r w:rsidRPr="00AE7912">
              <w:rPr>
                <w:rFonts w:asciiTheme="minorHAnsi" w:hAnsiTheme="minorHAnsi" w:cstheme="minorHAnsi"/>
              </w:rPr>
              <w:t xml:space="preserve"> </w:t>
            </w:r>
            <w:r w:rsidRPr="00AE7912">
              <w:rPr>
                <w:rFonts w:asciiTheme="minorHAnsi" w:hAnsiTheme="minorHAnsi" w:cstheme="minorHAnsi"/>
                <w:w w:val="105"/>
              </w:rPr>
              <w:t>attempt</w:t>
            </w:r>
            <w:r w:rsidRPr="00AE7912">
              <w:rPr>
                <w:rFonts w:asciiTheme="minorHAnsi" w:hAnsiTheme="minorHAnsi" w:cstheme="minorHAnsi"/>
                <w:spacing w:val="-8"/>
                <w:w w:val="105"/>
              </w:rPr>
              <w:t xml:space="preserve"> </w:t>
            </w:r>
            <w:r w:rsidRPr="00AE7912">
              <w:rPr>
                <w:rFonts w:asciiTheme="minorHAnsi" w:hAnsiTheme="minorHAnsi" w:cstheme="minorHAnsi"/>
                <w:w w:val="105"/>
              </w:rPr>
              <w:t>to</w:t>
            </w:r>
            <w:r w:rsidRPr="00AE7912">
              <w:rPr>
                <w:rFonts w:asciiTheme="minorHAnsi" w:hAnsiTheme="minorHAnsi" w:cstheme="minorHAnsi"/>
                <w:spacing w:val="-10"/>
                <w:w w:val="105"/>
              </w:rPr>
              <w:t xml:space="preserve"> </w:t>
            </w:r>
            <w:r w:rsidRPr="00AE7912">
              <w:rPr>
                <w:rFonts w:asciiTheme="minorHAnsi" w:hAnsiTheme="minorHAnsi" w:cstheme="minorHAnsi"/>
                <w:w w:val="105"/>
              </w:rPr>
              <w:t>contact</w:t>
            </w:r>
            <w:r w:rsidRPr="00AE7912">
              <w:rPr>
                <w:rFonts w:asciiTheme="minorHAnsi" w:hAnsiTheme="minorHAnsi" w:cstheme="minorHAnsi"/>
                <w:spacing w:val="-7"/>
                <w:w w:val="105"/>
              </w:rPr>
              <w:t xml:space="preserve"> </w:t>
            </w:r>
            <w:r w:rsidRPr="00AE7912">
              <w:rPr>
                <w:rFonts w:asciiTheme="minorHAnsi" w:hAnsiTheme="minorHAnsi" w:cstheme="minorHAnsi"/>
                <w:spacing w:val="-5"/>
                <w:w w:val="105"/>
              </w:rPr>
              <w:t xml:space="preserve">the </w:t>
            </w:r>
            <w:r w:rsidRPr="00AE7912">
              <w:rPr>
                <w:rFonts w:asciiTheme="minorHAnsi" w:hAnsiTheme="minorHAnsi" w:cstheme="minorHAnsi"/>
                <w:spacing w:val="-2"/>
                <w:w w:val="105"/>
              </w:rPr>
              <w:t>relevant</w:t>
            </w:r>
            <w:r w:rsidRPr="00AE7912">
              <w:rPr>
                <w:rFonts w:asciiTheme="minorHAnsi" w:hAnsiTheme="minorHAnsi" w:cstheme="minorHAnsi"/>
              </w:rPr>
              <w:t xml:space="preserve"> </w:t>
            </w:r>
            <w:r w:rsidRPr="00AE7912">
              <w:rPr>
                <w:rFonts w:asciiTheme="minorHAnsi" w:hAnsiTheme="minorHAnsi" w:cstheme="minorHAnsi"/>
                <w:spacing w:val="-2"/>
                <w:w w:val="105"/>
              </w:rPr>
              <w:t xml:space="preserve">specialty/acute </w:t>
            </w:r>
            <w:r w:rsidRPr="00AE7912">
              <w:rPr>
                <w:rFonts w:asciiTheme="minorHAnsi" w:hAnsiTheme="minorHAnsi" w:cstheme="minorHAnsi"/>
                <w:spacing w:val="-2"/>
                <w:w w:val="110"/>
              </w:rPr>
              <w:lastRenderedPageBreak/>
              <w:t>medical</w:t>
            </w:r>
            <w:r w:rsidRPr="00AE7912">
              <w:rPr>
                <w:rFonts w:asciiTheme="minorHAnsi" w:hAnsiTheme="minorHAnsi" w:cstheme="minorHAnsi"/>
              </w:rPr>
              <w:t xml:space="preserve"> </w:t>
            </w:r>
            <w:r w:rsidRPr="00AE7912">
              <w:rPr>
                <w:rFonts w:asciiTheme="minorHAnsi" w:hAnsiTheme="minorHAnsi" w:cstheme="minorHAnsi"/>
                <w:spacing w:val="-2"/>
                <w:w w:val="105"/>
              </w:rPr>
              <w:t>unit/admission</w:t>
            </w:r>
            <w:r w:rsidRPr="00AE7912">
              <w:rPr>
                <w:rFonts w:asciiTheme="minorHAnsi" w:hAnsiTheme="minorHAnsi" w:cstheme="minorHAnsi"/>
                <w:spacing w:val="11"/>
                <w:w w:val="110"/>
              </w:rPr>
              <w:t xml:space="preserve"> </w:t>
            </w:r>
            <w:r w:rsidRPr="00AE7912">
              <w:rPr>
                <w:rFonts w:asciiTheme="minorHAnsi" w:hAnsiTheme="minorHAnsi" w:cstheme="minorHAnsi"/>
                <w:spacing w:val="-5"/>
                <w:w w:val="110"/>
              </w:rPr>
              <w:t>coo</w:t>
            </w:r>
            <w:r w:rsidRPr="00AE7912">
              <w:rPr>
                <w:rFonts w:asciiTheme="minorHAnsi" w:hAnsiTheme="minorHAnsi" w:cstheme="minorHAnsi"/>
              </w:rPr>
              <w:t>rdinator</w:t>
            </w:r>
            <w:r w:rsidRPr="00AE7912">
              <w:rPr>
                <w:rFonts w:asciiTheme="minorHAnsi" w:hAnsiTheme="minorHAnsi" w:cstheme="minorHAnsi"/>
                <w:spacing w:val="7"/>
              </w:rPr>
              <w:t xml:space="preserve"> </w:t>
            </w:r>
            <w:r w:rsidRPr="00AE7912">
              <w:rPr>
                <w:rFonts w:asciiTheme="minorHAnsi" w:hAnsiTheme="minorHAnsi" w:cstheme="minorHAnsi"/>
                <w:spacing w:val="-2"/>
              </w:rPr>
              <w:t xml:space="preserve">depending </w:t>
            </w:r>
            <w:r w:rsidRPr="00AE7912">
              <w:rPr>
                <w:rFonts w:asciiTheme="minorHAnsi" w:hAnsiTheme="minorHAnsi" w:cstheme="minorHAnsi"/>
              </w:rPr>
              <w:t>on</w:t>
            </w:r>
            <w:r w:rsidRPr="00AE7912">
              <w:rPr>
                <w:rFonts w:asciiTheme="minorHAnsi" w:hAnsiTheme="minorHAnsi" w:cstheme="minorHAnsi"/>
                <w:spacing w:val="6"/>
              </w:rPr>
              <w:t xml:space="preserve"> </w:t>
            </w:r>
            <w:r w:rsidRPr="00AE7912">
              <w:rPr>
                <w:rFonts w:asciiTheme="minorHAnsi" w:hAnsiTheme="minorHAnsi" w:cstheme="minorHAnsi"/>
                <w:spacing w:val="-2"/>
              </w:rPr>
              <w:t>local</w:t>
            </w:r>
            <w:r w:rsidRPr="00AE7912">
              <w:rPr>
                <w:rFonts w:asciiTheme="minorHAnsi" w:hAnsiTheme="minorHAnsi" w:cstheme="minorHAnsi"/>
              </w:rPr>
              <w:t xml:space="preserve"> </w:t>
            </w:r>
            <w:r w:rsidRPr="00AE7912">
              <w:rPr>
                <w:rFonts w:asciiTheme="minorHAnsi" w:hAnsiTheme="minorHAnsi" w:cstheme="minorHAnsi"/>
                <w:spacing w:val="-2"/>
                <w:w w:val="105"/>
              </w:rPr>
              <w:t>arrangements.</w:t>
            </w:r>
          </w:p>
          <w:p w14:paraId="3D2D6901" w14:textId="26BDA71F" w:rsidR="00753253" w:rsidRPr="00AE7912" w:rsidRDefault="00753253" w:rsidP="00753253">
            <w:pPr>
              <w:pStyle w:val="TableParagraph"/>
              <w:spacing w:after="120"/>
              <w:ind w:left="0"/>
              <w:rPr>
                <w:rFonts w:asciiTheme="minorHAnsi" w:hAnsiTheme="minorHAnsi" w:cstheme="minorHAnsi"/>
                <w:b/>
                <w:bCs/>
              </w:rPr>
            </w:pPr>
            <w:r w:rsidRPr="00AE7912">
              <w:rPr>
                <w:rFonts w:asciiTheme="minorHAnsi" w:hAnsiTheme="minorHAnsi" w:cstheme="minorHAnsi"/>
                <w:spacing w:val="-2"/>
                <w:w w:val="105"/>
              </w:rPr>
              <w:t>If</w:t>
            </w:r>
            <w:r w:rsidRPr="00AE7912">
              <w:rPr>
                <w:rFonts w:asciiTheme="minorHAnsi" w:hAnsiTheme="minorHAnsi" w:cstheme="minorHAnsi"/>
                <w:w w:val="105"/>
              </w:rPr>
              <w:t xml:space="preserve"> </w:t>
            </w:r>
            <w:r w:rsidRPr="00AE7912">
              <w:rPr>
                <w:rFonts w:asciiTheme="minorHAnsi" w:hAnsiTheme="minorHAnsi" w:cstheme="minorHAnsi"/>
                <w:spacing w:val="-4"/>
                <w:w w:val="105"/>
              </w:rPr>
              <w:t>they</w:t>
            </w:r>
            <w:r w:rsidRPr="00AE7912">
              <w:rPr>
                <w:rFonts w:asciiTheme="minorHAnsi" w:hAnsiTheme="minorHAnsi" w:cstheme="minorHAnsi"/>
              </w:rPr>
              <w:t xml:space="preserve"> are</w:t>
            </w:r>
            <w:r w:rsidRPr="00AE7912">
              <w:rPr>
                <w:rFonts w:asciiTheme="minorHAnsi" w:hAnsiTheme="minorHAnsi" w:cstheme="minorHAnsi"/>
                <w:spacing w:val="1"/>
              </w:rPr>
              <w:t xml:space="preserve"> </w:t>
            </w:r>
            <w:r w:rsidRPr="00AE7912">
              <w:rPr>
                <w:rFonts w:asciiTheme="minorHAnsi" w:hAnsiTheme="minorHAnsi" w:cstheme="minorHAnsi"/>
              </w:rPr>
              <w:t>not</w:t>
            </w:r>
            <w:r w:rsidRPr="00AE7912">
              <w:rPr>
                <w:rFonts w:asciiTheme="minorHAnsi" w:hAnsiTheme="minorHAnsi" w:cstheme="minorHAnsi"/>
                <w:spacing w:val="2"/>
              </w:rPr>
              <w:t xml:space="preserve"> </w:t>
            </w:r>
            <w:r w:rsidRPr="00AE7912">
              <w:rPr>
                <w:rFonts w:asciiTheme="minorHAnsi" w:hAnsiTheme="minorHAnsi" w:cstheme="minorHAnsi"/>
                <w:spacing w:val="-2"/>
              </w:rPr>
              <w:t>available</w:t>
            </w:r>
            <w:r w:rsidRPr="00AE7912">
              <w:rPr>
                <w:rFonts w:asciiTheme="minorHAnsi" w:hAnsiTheme="minorHAnsi" w:cstheme="minorHAnsi"/>
              </w:rPr>
              <w:t xml:space="preserve"> within</w:t>
            </w:r>
            <w:r w:rsidRPr="00AE7912">
              <w:rPr>
                <w:rFonts w:asciiTheme="minorHAnsi" w:hAnsiTheme="minorHAnsi" w:cstheme="minorHAnsi"/>
                <w:spacing w:val="4"/>
              </w:rPr>
              <w:t xml:space="preserve"> </w:t>
            </w:r>
            <w:r w:rsidRPr="00AE7912">
              <w:rPr>
                <w:rFonts w:asciiTheme="minorHAnsi" w:hAnsiTheme="minorHAnsi" w:cstheme="minorHAnsi"/>
              </w:rPr>
              <w:t>the</w:t>
            </w:r>
            <w:r w:rsidRPr="00AE7912">
              <w:rPr>
                <w:rFonts w:asciiTheme="minorHAnsi" w:hAnsiTheme="minorHAnsi" w:cstheme="minorHAnsi"/>
                <w:spacing w:val="2"/>
              </w:rPr>
              <w:t xml:space="preserve"> </w:t>
            </w:r>
            <w:r w:rsidRPr="00AE7912">
              <w:rPr>
                <w:rFonts w:asciiTheme="minorHAnsi" w:hAnsiTheme="minorHAnsi" w:cstheme="minorHAnsi"/>
                <w:spacing w:val="-2"/>
              </w:rPr>
              <w:t>patient’s</w:t>
            </w:r>
            <w:r w:rsidRPr="00AE7912">
              <w:rPr>
                <w:rFonts w:asciiTheme="minorHAnsi" w:hAnsiTheme="minorHAnsi" w:cstheme="minorHAnsi"/>
              </w:rPr>
              <w:t xml:space="preserve"> </w:t>
            </w:r>
            <w:r w:rsidRPr="00AE7912">
              <w:rPr>
                <w:rFonts w:asciiTheme="minorHAnsi" w:hAnsiTheme="minorHAnsi" w:cstheme="minorHAnsi"/>
                <w:w w:val="105"/>
              </w:rPr>
              <w:t>appointment,</w:t>
            </w:r>
            <w:r w:rsidRPr="00AE7912">
              <w:rPr>
                <w:rFonts w:asciiTheme="minorHAnsi" w:hAnsiTheme="minorHAnsi" w:cstheme="minorHAnsi"/>
                <w:spacing w:val="-13"/>
                <w:w w:val="105"/>
              </w:rPr>
              <w:t xml:space="preserve"> </w:t>
            </w:r>
            <w:r w:rsidRPr="00AE7912">
              <w:rPr>
                <w:rFonts w:asciiTheme="minorHAnsi" w:hAnsiTheme="minorHAnsi" w:cstheme="minorHAnsi"/>
                <w:spacing w:val="-2"/>
                <w:w w:val="105"/>
              </w:rPr>
              <w:t>provide</w:t>
            </w:r>
            <w:r w:rsidRPr="00AE7912">
              <w:rPr>
                <w:rFonts w:asciiTheme="minorHAnsi" w:hAnsiTheme="minorHAnsi" w:cstheme="minorHAnsi"/>
              </w:rPr>
              <w:t xml:space="preserve"> </w:t>
            </w:r>
            <w:r w:rsidRPr="00AE7912">
              <w:rPr>
                <w:rFonts w:asciiTheme="minorHAnsi" w:hAnsiTheme="minorHAnsi" w:cstheme="minorHAnsi"/>
                <w:spacing w:val="-2"/>
                <w:w w:val="105"/>
              </w:rPr>
              <w:t>an</w:t>
            </w:r>
            <w:r w:rsidRPr="00AE7912">
              <w:rPr>
                <w:rFonts w:asciiTheme="minorHAnsi" w:hAnsiTheme="minorHAnsi" w:cstheme="minorHAnsi"/>
                <w:spacing w:val="1"/>
                <w:w w:val="105"/>
              </w:rPr>
              <w:t xml:space="preserve"> </w:t>
            </w:r>
            <w:r w:rsidRPr="00AE7912">
              <w:rPr>
                <w:rFonts w:asciiTheme="minorHAnsi" w:hAnsiTheme="minorHAnsi" w:cstheme="minorHAnsi"/>
                <w:spacing w:val="-2"/>
                <w:w w:val="105"/>
              </w:rPr>
              <w:t>appropriate</w:t>
            </w:r>
            <w:r w:rsidRPr="00AE7912">
              <w:rPr>
                <w:rFonts w:asciiTheme="minorHAnsi" w:hAnsiTheme="minorHAnsi" w:cstheme="minorHAnsi"/>
                <w:spacing w:val="-4"/>
                <w:w w:val="105"/>
              </w:rPr>
              <w:t xml:space="preserve"> </w:t>
            </w:r>
            <w:r w:rsidRPr="00AE7912">
              <w:rPr>
                <w:rFonts w:asciiTheme="minorHAnsi" w:hAnsiTheme="minorHAnsi" w:cstheme="minorHAnsi"/>
                <w:b/>
                <w:bCs/>
                <w:spacing w:val="-2"/>
                <w:w w:val="105"/>
              </w:rPr>
              <w:t>referral</w:t>
            </w:r>
            <w:r w:rsidRPr="00AE7912">
              <w:rPr>
                <w:rFonts w:asciiTheme="minorHAnsi" w:hAnsiTheme="minorHAnsi" w:cstheme="minorHAnsi"/>
                <w:b/>
                <w:bCs/>
              </w:rPr>
              <w:t xml:space="preserve"> </w:t>
            </w:r>
            <w:r w:rsidRPr="00AE7912">
              <w:rPr>
                <w:rFonts w:asciiTheme="minorHAnsi" w:hAnsiTheme="minorHAnsi" w:cstheme="minorHAnsi"/>
                <w:b/>
                <w:bCs/>
                <w:w w:val="105"/>
              </w:rPr>
              <w:t>letter</w:t>
            </w:r>
            <w:r w:rsidRPr="00AE7912">
              <w:rPr>
                <w:rFonts w:asciiTheme="minorHAnsi" w:hAnsiTheme="minorHAnsi" w:cstheme="minorHAnsi"/>
                <w:spacing w:val="-11"/>
                <w:w w:val="105"/>
              </w:rPr>
              <w:t xml:space="preserve">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b/>
                <w:bCs/>
                <w:w w:val="105"/>
              </w:rPr>
              <w:t>direct</w:t>
            </w:r>
            <w:r w:rsidRPr="00AE7912">
              <w:rPr>
                <w:rFonts w:asciiTheme="minorHAnsi" w:hAnsiTheme="minorHAnsi" w:cstheme="minorHAnsi"/>
                <w:b/>
                <w:bCs/>
                <w:spacing w:val="-11"/>
                <w:w w:val="105"/>
              </w:rPr>
              <w:t xml:space="preserve"> </w:t>
            </w:r>
            <w:r w:rsidRPr="00AE7912">
              <w:rPr>
                <w:rFonts w:asciiTheme="minorHAnsi" w:hAnsiTheme="minorHAnsi" w:cstheme="minorHAnsi"/>
                <w:b/>
                <w:bCs/>
                <w:spacing w:val="-5"/>
                <w:w w:val="105"/>
              </w:rPr>
              <w:t>the</w:t>
            </w:r>
            <w:r w:rsidRPr="00AE7912">
              <w:rPr>
                <w:rFonts w:asciiTheme="minorHAnsi" w:hAnsiTheme="minorHAnsi" w:cstheme="minorHAnsi"/>
                <w:b/>
                <w:bCs/>
              </w:rPr>
              <w:t xml:space="preserve"> patient</w:t>
            </w:r>
            <w:r w:rsidRPr="00AE7912">
              <w:rPr>
                <w:rFonts w:asciiTheme="minorHAnsi" w:hAnsiTheme="minorHAnsi" w:cstheme="minorHAnsi"/>
                <w:b/>
                <w:bCs/>
                <w:spacing w:val="3"/>
              </w:rPr>
              <w:t xml:space="preserve"> </w:t>
            </w:r>
            <w:r w:rsidRPr="00AE7912">
              <w:rPr>
                <w:rFonts w:asciiTheme="minorHAnsi" w:hAnsiTheme="minorHAnsi" w:cstheme="minorHAnsi"/>
                <w:b/>
                <w:bCs/>
              </w:rPr>
              <w:t>to</w:t>
            </w:r>
            <w:r w:rsidRPr="00AE7912">
              <w:rPr>
                <w:rFonts w:asciiTheme="minorHAnsi" w:hAnsiTheme="minorHAnsi" w:cstheme="minorHAnsi"/>
                <w:b/>
                <w:bCs/>
                <w:spacing w:val="7"/>
              </w:rPr>
              <w:t xml:space="preserve"> </w:t>
            </w:r>
            <w:r w:rsidRPr="00AE7912">
              <w:rPr>
                <w:rFonts w:asciiTheme="minorHAnsi" w:hAnsiTheme="minorHAnsi" w:cstheme="minorHAnsi"/>
                <w:b/>
                <w:bCs/>
                <w:spacing w:val="-4"/>
              </w:rPr>
              <w:t>A&amp;E.</w:t>
            </w:r>
          </w:p>
        </w:tc>
        <w:tc>
          <w:tcPr>
            <w:tcW w:w="3402" w:type="dxa"/>
          </w:tcPr>
          <w:p w14:paraId="70B1D7C6" w14:textId="77777777" w:rsidR="00753253" w:rsidRPr="00AE7912" w:rsidRDefault="00753253" w:rsidP="00753253">
            <w:pPr>
              <w:pStyle w:val="TableParagraph"/>
              <w:spacing w:after="120"/>
              <w:ind w:left="0"/>
              <w:rPr>
                <w:rFonts w:asciiTheme="minorHAnsi" w:hAnsiTheme="minorHAnsi" w:cstheme="minorHAnsi"/>
                <w:b/>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7B2766C2" w14:textId="77777777" w:rsidR="00753253" w:rsidRPr="00AE7912" w:rsidRDefault="00753253" w:rsidP="00753253">
            <w:pPr>
              <w:pStyle w:val="TableParagraph"/>
              <w:spacing w:after="120"/>
              <w:ind w:left="0"/>
              <w:rPr>
                <w:rFonts w:asciiTheme="minorHAnsi" w:hAnsiTheme="minorHAnsi" w:cstheme="minorHAnsi"/>
              </w:rPr>
            </w:pPr>
            <w:r w:rsidRPr="00AE7912">
              <w:rPr>
                <w:rFonts w:asciiTheme="minorHAnsi" w:hAnsiTheme="minorHAnsi" w:cstheme="minorHAnsi"/>
                <w:w w:val="105"/>
              </w:rPr>
              <w:t>GPs spend</w:t>
            </w:r>
            <w:r w:rsidRPr="00AE7912">
              <w:rPr>
                <w:rFonts w:asciiTheme="minorHAnsi" w:hAnsiTheme="minorHAnsi" w:cstheme="minorHAnsi"/>
                <w:spacing w:val="-5"/>
                <w:w w:val="105"/>
              </w:rPr>
              <w:t xml:space="preserve"> </w:t>
            </w:r>
            <w:r w:rsidRPr="00AE7912">
              <w:rPr>
                <w:rFonts w:asciiTheme="minorHAnsi" w:hAnsiTheme="minorHAnsi" w:cstheme="minorHAnsi"/>
                <w:w w:val="105"/>
              </w:rPr>
              <w:t>valuable</w:t>
            </w:r>
            <w:r w:rsidRPr="00AE7912">
              <w:rPr>
                <w:rFonts w:asciiTheme="minorHAnsi" w:hAnsiTheme="minorHAnsi" w:cstheme="minorHAnsi"/>
                <w:spacing w:val="-7"/>
                <w:w w:val="105"/>
              </w:rPr>
              <w:t xml:space="preserve"> </w:t>
            </w:r>
            <w:r w:rsidRPr="00AE7912">
              <w:rPr>
                <w:rFonts w:asciiTheme="minorHAnsi" w:hAnsiTheme="minorHAnsi" w:cstheme="minorHAnsi"/>
                <w:w w:val="105"/>
              </w:rPr>
              <w:t>time</w:t>
            </w:r>
            <w:r w:rsidRPr="00AE7912">
              <w:rPr>
                <w:rFonts w:asciiTheme="minorHAnsi" w:hAnsiTheme="minorHAnsi" w:cstheme="minorHAnsi"/>
                <w:spacing w:val="-7"/>
                <w:w w:val="105"/>
              </w:rPr>
              <w:t xml:space="preserve"> </w:t>
            </w:r>
            <w:r w:rsidRPr="00AE7912">
              <w:rPr>
                <w:rFonts w:asciiTheme="minorHAnsi" w:hAnsiTheme="minorHAnsi" w:cstheme="minorHAnsi"/>
                <w:w w:val="105"/>
              </w:rPr>
              <w:t>waiting</w:t>
            </w:r>
            <w:r w:rsidRPr="00AE7912">
              <w:rPr>
                <w:rFonts w:asciiTheme="minorHAnsi" w:hAnsiTheme="minorHAnsi" w:cstheme="minorHAnsi"/>
                <w:spacing w:val="-5"/>
                <w:w w:val="105"/>
              </w:rPr>
              <w:t xml:space="preserve"> </w:t>
            </w:r>
            <w:r w:rsidRPr="00AE7912">
              <w:rPr>
                <w:rFonts w:asciiTheme="minorHAnsi" w:hAnsiTheme="minorHAnsi" w:cstheme="minorHAnsi"/>
                <w:w w:val="105"/>
              </w:rPr>
              <w:t>to</w:t>
            </w:r>
            <w:r w:rsidRPr="00AE7912">
              <w:rPr>
                <w:rFonts w:asciiTheme="minorHAnsi" w:hAnsiTheme="minorHAnsi" w:cstheme="minorHAnsi"/>
                <w:spacing w:val="-7"/>
                <w:w w:val="105"/>
              </w:rPr>
              <w:t xml:space="preserve"> </w:t>
            </w:r>
            <w:r w:rsidRPr="00AE7912">
              <w:rPr>
                <w:rFonts w:asciiTheme="minorHAnsi" w:hAnsiTheme="minorHAnsi" w:cstheme="minorHAnsi"/>
                <w:w w:val="105"/>
              </w:rPr>
              <w:t>speak</w:t>
            </w:r>
            <w:r w:rsidRPr="00AE7912">
              <w:rPr>
                <w:rFonts w:asciiTheme="minorHAnsi" w:hAnsiTheme="minorHAnsi" w:cstheme="minorHAnsi"/>
              </w:rPr>
              <w:t xml:space="preserve"> </w:t>
            </w:r>
            <w:r w:rsidRPr="00AE7912">
              <w:rPr>
                <w:rFonts w:asciiTheme="minorHAnsi" w:hAnsiTheme="minorHAnsi" w:cstheme="minorHAnsi"/>
                <w:w w:val="105"/>
              </w:rPr>
              <w:t>to</w:t>
            </w:r>
            <w:r w:rsidRPr="00AE7912">
              <w:rPr>
                <w:rFonts w:asciiTheme="minorHAnsi" w:hAnsiTheme="minorHAnsi" w:cstheme="minorHAnsi"/>
                <w:spacing w:val="-3"/>
                <w:w w:val="105"/>
              </w:rPr>
              <w:t xml:space="preserve"> </w:t>
            </w:r>
            <w:r w:rsidRPr="00AE7912">
              <w:rPr>
                <w:rFonts w:asciiTheme="minorHAnsi" w:hAnsiTheme="minorHAnsi" w:cstheme="minorHAnsi"/>
                <w:w w:val="105"/>
              </w:rPr>
              <w:t>the</w:t>
            </w:r>
            <w:r w:rsidRPr="00AE7912">
              <w:rPr>
                <w:rFonts w:asciiTheme="minorHAnsi" w:hAnsiTheme="minorHAnsi" w:cstheme="minorHAnsi"/>
                <w:spacing w:val="-7"/>
                <w:w w:val="105"/>
              </w:rPr>
              <w:t xml:space="preserve"> </w:t>
            </w:r>
            <w:r w:rsidRPr="00AE7912">
              <w:rPr>
                <w:rFonts w:asciiTheme="minorHAnsi" w:hAnsiTheme="minorHAnsi" w:cstheme="minorHAnsi"/>
                <w:w w:val="105"/>
              </w:rPr>
              <w:t>specialist</w:t>
            </w:r>
            <w:r w:rsidRPr="00AE7912">
              <w:rPr>
                <w:rFonts w:asciiTheme="minorHAnsi" w:hAnsiTheme="minorHAnsi" w:cstheme="minorHAnsi"/>
                <w:spacing w:val="-2"/>
                <w:w w:val="105"/>
              </w:rPr>
              <w:t xml:space="preserve"> </w:t>
            </w:r>
            <w:r w:rsidRPr="00AE7912">
              <w:rPr>
                <w:rFonts w:asciiTheme="minorHAnsi" w:hAnsiTheme="minorHAnsi" w:cstheme="minorHAnsi"/>
                <w:spacing w:val="-4"/>
                <w:w w:val="105"/>
              </w:rPr>
              <w:t>when</w:t>
            </w:r>
            <w:r w:rsidRPr="00AE7912">
              <w:rPr>
                <w:rFonts w:asciiTheme="minorHAnsi" w:hAnsiTheme="minorHAnsi" w:cstheme="minorHAnsi"/>
                <w:spacing w:val="-14"/>
                <w:w w:val="105"/>
              </w:rPr>
              <w:t xml:space="preserve"> trying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admit</w:t>
            </w:r>
            <w:r w:rsidRPr="00AE7912">
              <w:rPr>
                <w:rFonts w:asciiTheme="minorHAnsi" w:hAnsiTheme="minorHAnsi" w:cstheme="minorHAnsi"/>
                <w:spacing w:val="-13"/>
                <w:w w:val="105"/>
              </w:rPr>
              <w:t xml:space="preserve"> </w:t>
            </w:r>
            <w:r w:rsidRPr="00AE7912">
              <w:rPr>
                <w:rFonts w:asciiTheme="minorHAnsi" w:hAnsiTheme="minorHAnsi" w:cstheme="minorHAnsi"/>
                <w:w w:val="105"/>
              </w:rPr>
              <w:t>a</w:t>
            </w:r>
            <w:r w:rsidRPr="00AE7912">
              <w:rPr>
                <w:rFonts w:asciiTheme="minorHAnsi" w:hAnsiTheme="minorHAnsi" w:cstheme="minorHAnsi"/>
                <w:spacing w:val="-12"/>
                <w:w w:val="105"/>
              </w:rPr>
              <w:t xml:space="preserve"> </w:t>
            </w:r>
            <w:r w:rsidRPr="00AE7912">
              <w:rPr>
                <w:rFonts w:asciiTheme="minorHAnsi" w:hAnsiTheme="minorHAnsi" w:cstheme="minorHAnsi"/>
                <w:w w:val="105"/>
              </w:rPr>
              <w:t>patient</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acutely.</w:t>
            </w:r>
            <w:r w:rsidRPr="00AE7912">
              <w:rPr>
                <w:rFonts w:asciiTheme="minorHAnsi" w:hAnsiTheme="minorHAnsi" w:cstheme="minorHAnsi"/>
              </w:rPr>
              <w:t xml:space="preserve"> </w:t>
            </w:r>
            <w:r w:rsidRPr="00AE7912">
              <w:rPr>
                <w:rFonts w:asciiTheme="minorHAnsi" w:hAnsiTheme="minorHAnsi" w:cstheme="minorHAnsi"/>
                <w:w w:val="105"/>
              </w:rPr>
              <w:t>While</w:t>
            </w:r>
            <w:r w:rsidRPr="00AE7912">
              <w:rPr>
                <w:rFonts w:asciiTheme="minorHAnsi" w:hAnsiTheme="minorHAnsi" w:cstheme="minorHAnsi"/>
                <w:spacing w:val="-6"/>
                <w:w w:val="105"/>
              </w:rPr>
              <w:t xml:space="preserve"> </w:t>
            </w:r>
            <w:r w:rsidRPr="00AE7912">
              <w:rPr>
                <w:rFonts w:asciiTheme="minorHAnsi" w:hAnsiTheme="minorHAnsi" w:cstheme="minorHAnsi"/>
                <w:w w:val="105"/>
              </w:rPr>
              <w:t>this</w:t>
            </w:r>
            <w:r w:rsidRPr="00AE7912">
              <w:rPr>
                <w:rFonts w:asciiTheme="minorHAnsi" w:hAnsiTheme="minorHAnsi" w:cstheme="minorHAnsi"/>
                <w:spacing w:val="-5"/>
                <w:w w:val="105"/>
              </w:rPr>
              <w:t xml:space="preserve"> </w:t>
            </w:r>
            <w:r w:rsidRPr="00AE7912">
              <w:rPr>
                <w:rFonts w:asciiTheme="minorHAnsi" w:hAnsiTheme="minorHAnsi" w:cstheme="minorHAnsi"/>
                <w:w w:val="105"/>
              </w:rPr>
              <w:t>should</w:t>
            </w:r>
            <w:r w:rsidRPr="00AE7912">
              <w:rPr>
                <w:rFonts w:asciiTheme="minorHAnsi" w:hAnsiTheme="minorHAnsi" w:cstheme="minorHAnsi"/>
                <w:spacing w:val="-5"/>
                <w:w w:val="105"/>
              </w:rPr>
              <w:t xml:space="preserve"> </w:t>
            </w:r>
            <w:r w:rsidRPr="00AE7912">
              <w:rPr>
                <w:rFonts w:asciiTheme="minorHAnsi" w:hAnsiTheme="minorHAnsi" w:cstheme="minorHAnsi"/>
                <w:w w:val="105"/>
              </w:rPr>
              <w:t>always</w:t>
            </w:r>
            <w:r w:rsidRPr="00AE7912">
              <w:rPr>
                <w:rFonts w:asciiTheme="minorHAnsi" w:hAnsiTheme="minorHAnsi" w:cstheme="minorHAnsi"/>
                <w:spacing w:val="-8"/>
                <w:w w:val="105"/>
              </w:rPr>
              <w:t xml:space="preserve"> </w:t>
            </w:r>
            <w:r w:rsidRPr="00AE7912">
              <w:rPr>
                <w:rFonts w:asciiTheme="minorHAnsi" w:hAnsiTheme="minorHAnsi" w:cstheme="minorHAnsi"/>
                <w:w w:val="105"/>
              </w:rPr>
              <w:t>be</w:t>
            </w:r>
            <w:r w:rsidRPr="00AE7912">
              <w:rPr>
                <w:rFonts w:asciiTheme="minorHAnsi" w:hAnsiTheme="minorHAnsi" w:cstheme="minorHAnsi"/>
                <w:spacing w:val="-5"/>
                <w:w w:val="105"/>
              </w:rPr>
              <w:t xml:space="preserve"> </w:t>
            </w:r>
            <w:r w:rsidRPr="00AE7912">
              <w:rPr>
                <w:rFonts w:asciiTheme="minorHAnsi" w:hAnsiTheme="minorHAnsi" w:cstheme="minorHAnsi"/>
                <w:w w:val="105"/>
              </w:rPr>
              <w:t>your</w:t>
            </w:r>
            <w:r w:rsidRPr="00AE7912">
              <w:rPr>
                <w:rFonts w:asciiTheme="minorHAnsi" w:hAnsiTheme="minorHAnsi" w:cstheme="minorHAnsi"/>
                <w:spacing w:val="-6"/>
                <w:w w:val="105"/>
              </w:rPr>
              <w:t xml:space="preserve"> </w:t>
            </w:r>
            <w:r w:rsidRPr="00AE7912">
              <w:rPr>
                <w:rFonts w:asciiTheme="minorHAnsi" w:hAnsiTheme="minorHAnsi" w:cstheme="minorHAnsi"/>
                <w:spacing w:val="-4"/>
                <w:w w:val="105"/>
              </w:rPr>
              <w:t>first</w:t>
            </w:r>
            <w:r w:rsidRPr="00AE7912">
              <w:rPr>
                <w:rFonts w:asciiTheme="minorHAnsi" w:hAnsiTheme="minorHAnsi" w:cstheme="minorHAnsi"/>
              </w:rPr>
              <w:t xml:space="preserve"> step</w:t>
            </w:r>
            <w:r w:rsidRPr="00AE7912">
              <w:rPr>
                <w:rFonts w:asciiTheme="minorHAnsi" w:hAnsiTheme="minorHAnsi" w:cstheme="minorHAnsi"/>
                <w:spacing w:val="14"/>
              </w:rPr>
              <w:t xml:space="preserve"> </w:t>
            </w:r>
            <w:r w:rsidRPr="00AE7912">
              <w:rPr>
                <w:rFonts w:asciiTheme="minorHAnsi" w:hAnsiTheme="minorHAnsi" w:cstheme="minorHAnsi"/>
              </w:rPr>
              <w:t>and</w:t>
            </w:r>
            <w:r w:rsidRPr="00AE7912">
              <w:rPr>
                <w:rFonts w:asciiTheme="minorHAnsi" w:hAnsiTheme="minorHAnsi" w:cstheme="minorHAnsi"/>
                <w:spacing w:val="15"/>
              </w:rPr>
              <w:t xml:space="preserve"> </w:t>
            </w:r>
            <w:r w:rsidRPr="00AE7912">
              <w:rPr>
                <w:rFonts w:asciiTheme="minorHAnsi" w:hAnsiTheme="minorHAnsi" w:cstheme="minorHAnsi"/>
              </w:rPr>
              <w:t>is</w:t>
            </w:r>
            <w:r w:rsidRPr="00AE7912">
              <w:rPr>
                <w:rFonts w:asciiTheme="minorHAnsi" w:hAnsiTheme="minorHAnsi" w:cstheme="minorHAnsi"/>
                <w:spacing w:val="14"/>
              </w:rPr>
              <w:t xml:space="preserve"> </w:t>
            </w:r>
            <w:r w:rsidRPr="00AE7912">
              <w:rPr>
                <w:rFonts w:asciiTheme="minorHAnsi" w:hAnsiTheme="minorHAnsi" w:cstheme="minorHAnsi"/>
              </w:rPr>
              <w:t>in</w:t>
            </w:r>
            <w:r w:rsidRPr="00AE7912">
              <w:rPr>
                <w:rFonts w:asciiTheme="minorHAnsi" w:hAnsiTheme="minorHAnsi" w:cstheme="minorHAnsi"/>
                <w:spacing w:val="15"/>
              </w:rPr>
              <w:t xml:space="preserve"> </w:t>
            </w:r>
            <w:r w:rsidRPr="00AE7912">
              <w:rPr>
                <w:rFonts w:asciiTheme="minorHAnsi" w:hAnsiTheme="minorHAnsi" w:cstheme="minorHAnsi"/>
              </w:rPr>
              <w:t>line</w:t>
            </w:r>
            <w:r w:rsidRPr="00AE7912">
              <w:rPr>
                <w:rFonts w:asciiTheme="minorHAnsi" w:hAnsiTheme="minorHAnsi" w:cstheme="minorHAnsi"/>
                <w:spacing w:val="11"/>
              </w:rPr>
              <w:t xml:space="preserve"> </w:t>
            </w:r>
            <w:r w:rsidRPr="00AE7912">
              <w:rPr>
                <w:rFonts w:asciiTheme="minorHAnsi" w:hAnsiTheme="minorHAnsi" w:cstheme="minorHAnsi"/>
              </w:rPr>
              <w:t>with</w:t>
            </w:r>
            <w:r w:rsidRPr="00AE7912">
              <w:rPr>
                <w:rFonts w:asciiTheme="minorHAnsi" w:hAnsiTheme="minorHAnsi" w:cstheme="minorHAnsi"/>
                <w:spacing w:val="15"/>
              </w:rPr>
              <w:t xml:space="preserve"> </w:t>
            </w:r>
            <w:r w:rsidRPr="00AE7912">
              <w:rPr>
                <w:rFonts w:asciiTheme="minorHAnsi" w:hAnsiTheme="minorHAnsi" w:cstheme="minorHAnsi"/>
              </w:rPr>
              <w:t>GMC</w:t>
            </w:r>
            <w:r w:rsidRPr="00AE7912">
              <w:rPr>
                <w:rFonts w:asciiTheme="minorHAnsi" w:hAnsiTheme="minorHAnsi" w:cstheme="minorHAnsi"/>
                <w:spacing w:val="12"/>
              </w:rPr>
              <w:t xml:space="preserve"> </w:t>
            </w:r>
            <w:r w:rsidRPr="00AE7912">
              <w:rPr>
                <w:rFonts w:asciiTheme="minorHAnsi" w:hAnsiTheme="minorHAnsi" w:cstheme="minorHAnsi"/>
                <w:spacing w:val="-2"/>
              </w:rPr>
              <w:t>guidance,</w:t>
            </w:r>
            <w:r w:rsidRPr="00AE7912">
              <w:rPr>
                <w:rFonts w:asciiTheme="minorHAnsi" w:hAnsiTheme="minorHAnsi" w:cstheme="minorHAnsi"/>
                <w:w w:val="105"/>
              </w:rPr>
              <w:t xml:space="preserve"> </w:t>
            </w:r>
            <w:r w:rsidRPr="00AE7912">
              <w:rPr>
                <w:rFonts w:asciiTheme="minorHAnsi" w:hAnsiTheme="minorHAnsi" w:cstheme="minorHAnsi"/>
                <w:w w:val="105"/>
              </w:rPr>
              <w:lastRenderedPageBreak/>
              <w:t>being left</w:t>
            </w:r>
            <w:r w:rsidRPr="00AE7912">
              <w:rPr>
                <w:rFonts w:asciiTheme="minorHAnsi" w:hAnsiTheme="minorHAnsi" w:cstheme="minorHAnsi"/>
                <w:spacing w:val="-11"/>
                <w:w w:val="105"/>
              </w:rPr>
              <w:t xml:space="preserve"> </w:t>
            </w:r>
            <w:r w:rsidRPr="00AE7912">
              <w:rPr>
                <w:rFonts w:asciiTheme="minorHAnsi" w:hAnsiTheme="minorHAnsi" w:cstheme="minorHAnsi"/>
                <w:w w:val="105"/>
              </w:rPr>
              <w:t>waiting</w:t>
            </w:r>
            <w:r w:rsidRPr="00AE7912">
              <w:rPr>
                <w:rFonts w:asciiTheme="minorHAnsi" w:hAnsiTheme="minorHAnsi" w:cstheme="minorHAnsi"/>
                <w:spacing w:val="-10"/>
                <w:w w:val="105"/>
              </w:rPr>
              <w:t xml:space="preserve"> </w:t>
            </w:r>
            <w:r w:rsidRPr="00AE7912">
              <w:rPr>
                <w:rFonts w:asciiTheme="minorHAnsi" w:hAnsiTheme="minorHAnsi" w:cstheme="minorHAnsi"/>
                <w:w w:val="105"/>
              </w:rPr>
              <w:t>to</w:t>
            </w:r>
            <w:r w:rsidRPr="00AE7912">
              <w:rPr>
                <w:rFonts w:asciiTheme="minorHAnsi" w:hAnsiTheme="minorHAnsi" w:cstheme="minorHAnsi"/>
                <w:spacing w:val="-14"/>
                <w:w w:val="105"/>
              </w:rPr>
              <w:t xml:space="preserve"> </w:t>
            </w:r>
            <w:r w:rsidRPr="00AE7912">
              <w:rPr>
                <w:rFonts w:asciiTheme="minorHAnsi" w:hAnsiTheme="minorHAnsi" w:cstheme="minorHAnsi"/>
                <w:spacing w:val="-5"/>
                <w:w w:val="105"/>
              </w:rPr>
              <w:t>be</w:t>
            </w:r>
            <w:r w:rsidRPr="00AE7912">
              <w:rPr>
                <w:rFonts w:asciiTheme="minorHAnsi" w:hAnsiTheme="minorHAnsi" w:cstheme="minorHAnsi"/>
              </w:rPr>
              <w:t xml:space="preserve"> </w:t>
            </w:r>
            <w:r w:rsidRPr="00AE7912">
              <w:rPr>
                <w:rFonts w:asciiTheme="minorHAnsi" w:hAnsiTheme="minorHAnsi" w:cstheme="minorHAnsi"/>
                <w:spacing w:val="2"/>
              </w:rPr>
              <w:t>connected</w:t>
            </w:r>
            <w:r w:rsidRPr="00AE7912">
              <w:rPr>
                <w:rFonts w:asciiTheme="minorHAnsi" w:hAnsiTheme="minorHAnsi" w:cstheme="minorHAnsi"/>
                <w:spacing w:val="27"/>
              </w:rPr>
              <w:t xml:space="preserve"> </w:t>
            </w:r>
            <w:r w:rsidRPr="00AE7912">
              <w:rPr>
                <w:rFonts w:asciiTheme="minorHAnsi" w:hAnsiTheme="minorHAnsi" w:cstheme="minorHAnsi"/>
                <w:spacing w:val="2"/>
              </w:rPr>
              <w:t>causes</w:t>
            </w:r>
            <w:r w:rsidRPr="00AE7912">
              <w:rPr>
                <w:rFonts w:asciiTheme="minorHAnsi" w:hAnsiTheme="minorHAnsi" w:cstheme="minorHAnsi"/>
                <w:spacing w:val="27"/>
              </w:rPr>
              <w:t xml:space="preserve"> </w:t>
            </w:r>
            <w:r w:rsidRPr="00AE7912">
              <w:rPr>
                <w:rFonts w:asciiTheme="minorHAnsi" w:hAnsiTheme="minorHAnsi" w:cstheme="minorHAnsi"/>
                <w:spacing w:val="2"/>
              </w:rPr>
              <w:t>delays</w:t>
            </w:r>
            <w:r w:rsidRPr="00AE7912">
              <w:rPr>
                <w:rFonts w:asciiTheme="minorHAnsi" w:hAnsiTheme="minorHAnsi" w:cstheme="minorHAnsi"/>
                <w:spacing w:val="27"/>
              </w:rPr>
              <w:t xml:space="preserve"> </w:t>
            </w:r>
            <w:r w:rsidRPr="00AE7912">
              <w:rPr>
                <w:rFonts w:asciiTheme="minorHAnsi" w:hAnsiTheme="minorHAnsi" w:cstheme="minorHAnsi"/>
                <w:spacing w:val="2"/>
              </w:rPr>
              <w:t>in</w:t>
            </w:r>
            <w:r w:rsidRPr="00AE7912">
              <w:rPr>
                <w:rFonts w:asciiTheme="minorHAnsi" w:hAnsiTheme="minorHAnsi" w:cstheme="minorHAnsi"/>
                <w:spacing w:val="25"/>
              </w:rPr>
              <w:t xml:space="preserve"> </w:t>
            </w:r>
            <w:r w:rsidRPr="00AE7912">
              <w:rPr>
                <w:rFonts w:asciiTheme="minorHAnsi" w:hAnsiTheme="minorHAnsi" w:cstheme="minorHAnsi"/>
                <w:spacing w:val="2"/>
              </w:rPr>
              <w:t>delivery</w:t>
            </w:r>
            <w:r w:rsidRPr="00AE7912">
              <w:rPr>
                <w:rFonts w:asciiTheme="minorHAnsi" w:hAnsiTheme="minorHAnsi" w:cstheme="minorHAnsi"/>
                <w:spacing w:val="27"/>
              </w:rPr>
              <w:t xml:space="preserve"> </w:t>
            </w:r>
            <w:r w:rsidRPr="00AE7912">
              <w:rPr>
                <w:rFonts w:asciiTheme="minorHAnsi" w:hAnsiTheme="minorHAnsi" w:cstheme="minorHAnsi"/>
                <w:spacing w:val="-5"/>
              </w:rPr>
              <w:t>of</w:t>
            </w:r>
            <w:r w:rsidRPr="00AE7912">
              <w:rPr>
                <w:rFonts w:asciiTheme="minorHAnsi" w:hAnsiTheme="minorHAnsi" w:cstheme="minorHAnsi"/>
              </w:rPr>
              <w:t xml:space="preserve"> </w:t>
            </w:r>
            <w:r w:rsidRPr="00AE7912">
              <w:rPr>
                <w:rFonts w:asciiTheme="minorHAnsi" w:hAnsiTheme="minorHAnsi" w:cstheme="minorHAnsi"/>
                <w:w w:val="105"/>
              </w:rPr>
              <w:t>care</w:t>
            </w:r>
            <w:r w:rsidRPr="00AE7912">
              <w:rPr>
                <w:rFonts w:asciiTheme="minorHAnsi" w:hAnsiTheme="minorHAnsi" w:cstheme="minorHAnsi"/>
                <w:spacing w:val="-11"/>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your</w:t>
            </w:r>
            <w:r w:rsidRPr="00AE7912">
              <w:rPr>
                <w:rFonts w:asciiTheme="minorHAnsi" w:hAnsiTheme="minorHAnsi" w:cstheme="minorHAnsi"/>
                <w:spacing w:val="-9"/>
                <w:w w:val="105"/>
              </w:rPr>
              <w:t xml:space="preserve"> </w:t>
            </w:r>
            <w:r w:rsidRPr="00AE7912">
              <w:rPr>
                <w:rFonts w:asciiTheme="minorHAnsi" w:hAnsiTheme="minorHAnsi" w:cstheme="minorHAnsi"/>
                <w:w w:val="105"/>
              </w:rPr>
              <w:t>other</w:t>
            </w:r>
            <w:r w:rsidRPr="00AE7912">
              <w:rPr>
                <w:rFonts w:asciiTheme="minorHAnsi" w:hAnsiTheme="minorHAnsi" w:cstheme="minorHAnsi"/>
                <w:spacing w:val="-12"/>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10"/>
                <w:w w:val="105"/>
              </w:rPr>
              <w:t xml:space="preserve"> </w:t>
            </w:r>
            <w:r w:rsidRPr="00AE7912">
              <w:rPr>
                <w:rFonts w:asciiTheme="minorHAnsi" w:hAnsiTheme="minorHAnsi" w:cstheme="minorHAnsi"/>
                <w:w w:val="105"/>
              </w:rPr>
              <w:t>as</w:t>
            </w:r>
            <w:r w:rsidRPr="00AE7912">
              <w:rPr>
                <w:rFonts w:asciiTheme="minorHAnsi" w:hAnsiTheme="minorHAnsi" w:cstheme="minorHAnsi"/>
                <w:spacing w:val="-9"/>
                <w:w w:val="105"/>
              </w:rPr>
              <w:t xml:space="preserve"> </w:t>
            </w:r>
            <w:r w:rsidRPr="00AE7912">
              <w:rPr>
                <w:rFonts w:asciiTheme="minorHAnsi" w:hAnsiTheme="minorHAnsi" w:cstheme="minorHAnsi"/>
                <w:w w:val="105"/>
              </w:rPr>
              <w:t>well</w:t>
            </w:r>
            <w:r w:rsidRPr="00AE7912">
              <w:rPr>
                <w:rFonts w:asciiTheme="minorHAnsi" w:hAnsiTheme="minorHAnsi" w:cstheme="minorHAnsi"/>
                <w:spacing w:val="-10"/>
                <w:w w:val="105"/>
              </w:rPr>
              <w:t xml:space="preserve"> </w:t>
            </w:r>
            <w:r w:rsidRPr="00AE7912">
              <w:rPr>
                <w:rFonts w:asciiTheme="minorHAnsi" w:hAnsiTheme="minorHAnsi" w:cstheme="minorHAnsi"/>
                <w:spacing w:val="-5"/>
                <w:w w:val="105"/>
              </w:rPr>
              <w:t>as</w:t>
            </w:r>
            <w:r w:rsidRPr="00AE7912">
              <w:rPr>
                <w:rFonts w:asciiTheme="minorHAnsi" w:hAnsiTheme="minorHAnsi" w:cstheme="minorHAnsi"/>
              </w:rPr>
              <w:t xml:space="preserve"> </w:t>
            </w:r>
            <w:r w:rsidRPr="00AE7912">
              <w:rPr>
                <w:rFonts w:asciiTheme="minorHAnsi" w:hAnsiTheme="minorHAnsi" w:cstheme="minorHAnsi"/>
                <w:w w:val="105"/>
              </w:rPr>
              <w:t>the</w:t>
            </w:r>
            <w:r w:rsidRPr="00AE7912">
              <w:rPr>
                <w:rFonts w:asciiTheme="minorHAnsi" w:hAnsiTheme="minorHAnsi" w:cstheme="minorHAnsi"/>
                <w:spacing w:val="-11"/>
                <w:w w:val="105"/>
              </w:rPr>
              <w:t xml:space="preserve"> </w:t>
            </w:r>
            <w:r w:rsidRPr="00AE7912">
              <w:rPr>
                <w:rFonts w:asciiTheme="minorHAnsi" w:hAnsiTheme="minorHAnsi" w:cstheme="minorHAnsi"/>
                <w:w w:val="105"/>
              </w:rPr>
              <w:t>individual</w:t>
            </w:r>
            <w:r w:rsidRPr="00AE7912">
              <w:rPr>
                <w:rFonts w:asciiTheme="minorHAnsi" w:hAnsiTheme="minorHAnsi" w:cstheme="minorHAnsi"/>
                <w:spacing w:val="-12"/>
                <w:w w:val="105"/>
              </w:rPr>
              <w:t>.</w:t>
            </w:r>
          </w:p>
          <w:p w14:paraId="12220DC1" w14:textId="1705AB3E" w:rsidR="00753253" w:rsidRPr="00AE7912" w:rsidRDefault="00753253" w:rsidP="00753253">
            <w:pPr>
              <w:pStyle w:val="TableParagraph"/>
              <w:spacing w:after="120"/>
              <w:ind w:left="0"/>
              <w:rPr>
                <w:rFonts w:asciiTheme="minorHAnsi" w:hAnsiTheme="minorHAnsi" w:cstheme="minorHAnsi"/>
                <w:b/>
                <w:w w:val="110"/>
              </w:rPr>
            </w:pPr>
            <w:r w:rsidRPr="00AE7912">
              <w:rPr>
                <w:rFonts w:asciiTheme="minorHAnsi" w:hAnsiTheme="minorHAnsi" w:cstheme="minorHAnsi"/>
                <w:b/>
                <w:bCs/>
                <w:spacing w:val="-2"/>
                <w:w w:val="105"/>
              </w:rPr>
              <w:t>BMA</w:t>
            </w:r>
            <w:r w:rsidRPr="00AE7912">
              <w:rPr>
                <w:rFonts w:asciiTheme="minorHAnsi" w:hAnsiTheme="minorHAnsi" w:cstheme="minorHAnsi"/>
                <w:b/>
                <w:bCs/>
                <w:spacing w:val="-10"/>
                <w:w w:val="105"/>
              </w:rPr>
              <w:t xml:space="preserve"> </w:t>
            </w:r>
            <w:r w:rsidRPr="00AE7912">
              <w:rPr>
                <w:rFonts w:asciiTheme="minorHAnsi" w:hAnsiTheme="minorHAnsi" w:cstheme="minorHAnsi"/>
                <w:b/>
                <w:bCs/>
                <w:spacing w:val="-2"/>
                <w:w w:val="105"/>
              </w:rPr>
              <w:t>does</w:t>
            </w:r>
            <w:r w:rsidRPr="00AE7912">
              <w:rPr>
                <w:rFonts w:asciiTheme="minorHAnsi" w:hAnsiTheme="minorHAnsi" w:cstheme="minorHAnsi"/>
                <w:b/>
                <w:bCs/>
                <w:spacing w:val="-9"/>
                <w:w w:val="105"/>
              </w:rPr>
              <w:t xml:space="preserve"> </w:t>
            </w:r>
            <w:r w:rsidRPr="00AE7912">
              <w:rPr>
                <w:rFonts w:asciiTheme="minorHAnsi" w:hAnsiTheme="minorHAnsi" w:cstheme="minorHAnsi"/>
                <w:b/>
                <w:bCs/>
                <w:spacing w:val="-5"/>
                <w:w w:val="105"/>
              </w:rPr>
              <w:t>not</w:t>
            </w:r>
            <w:r w:rsidRPr="00AE7912">
              <w:rPr>
                <w:rFonts w:asciiTheme="minorHAnsi" w:hAnsiTheme="minorHAnsi" w:cstheme="minorHAnsi"/>
                <w:b/>
                <w:bCs/>
              </w:rPr>
              <w:t xml:space="preserve"> advise</w:t>
            </w:r>
            <w:r w:rsidRPr="00AE7912">
              <w:rPr>
                <w:rFonts w:asciiTheme="minorHAnsi" w:hAnsiTheme="minorHAnsi" w:cstheme="minorHAnsi"/>
                <w:b/>
                <w:bCs/>
                <w:spacing w:val="21"/>
              </w:rPr>
              <w:t xml:space="preserve"> </w:t>
            </w:r>
            <w:r w:rsidRPr="00AE7912">
              <w:rPr>
                <w:rFonts w:asciiTheme="minorHAnsi" w:hAnsiTheme="minorHAnsi" w:cstheme="minorHAnsi"/>
                <w:b/>
                <w:bCs/>
              </w:rPr>
              <w:t>sending</w:t>
            </w:r>
            <w:r w:rsidRPr="00AE7912">
              <w:rPr>
                <w:rFonts w:asciiTheme="minorHAnsi" w:hAnsiTheme="minorHAnsi" w:cstheme="minorHAnsi"/>
                <w:b/>
                <w:bCs/>
                <w:spacing w:val="24"/>
              </w:rPr>
              <w:t xml:space="preserve"> </w:t>
            </w:r>
            <w:r w:rsidRPr="00AE7912">
              <w:rPr>
                <w:rFonts w:asciiTheme="minorHAnsi" w:hAnsiTheme="minorHAnsi" w:cstheme="minorHAnsi"/>
                <w:b/>
                <w:bCs/>
              </w:rPr>
              <w:t>patients</w:t>
            </w:r>
            <w:r w:rsidRPr="00AE7912">
              <w:rPr>
                <w:rFonts w:asciiTheme="minorHAnsi" w:hAnsiTheme="minorHAnsi" w:cstheme="minorHAnsi"/>
                <w:b/>
                <w:bCs/>
                <w:spacing w:val="24"/>
              </w:rPr>
              <w:t xml:space="preserve"> </w:t>
            </w:r>
            <w:r w:rsidRPr="00AE7912">
              <w:rPr>
                <w:rFonts w:asciiTheme="minorHAnsi" w:hAnsiTheme="minorHAnsi" w:cstheme="minorHAnsi"/>
                <w:b/>
                <w:bCs/>
              </w:rPr>
              <w:t>to</w:t>
            </w:r>
            <w:r w:rsidRPr="00AE7912">
              <w:rPr>
                <w:rFonts w:asciiTheme="minorHAnsi" w:hAnsiTheme="minorHAnsi" w:cstheme="minorHAnsi"/>
                <w:b/>
                <w:bCs/>
                <w:spacing w:val="24"/>
              </w:rPr>
              <w:t xml:space="preserve"> </w:t>
            </w:r>
            <w:r w:rsidRPr="00AE7912">
              <w:rPr>
                <w:rFonts w:asciiTheme="minorHAnsi" w:hAnsiTheme="minorHAnsi" w:cstheme="minorHAnsi"/>
                <w:b/>
                <w:bCs/>
              </w:rPr>
              <w:t>A&amp;E</w:t>
            </w:r>
            <w:r w:rsidRPr="00AE7912">
              <w:rPr>
                <w:rFonts w:asciiTheme="minorHAnsi" w:hAnsiTheme="minorHAnsi" w:cstheme="minorHAnsi"/>
                <w:b/>
                <w:bCs/>
                <w:spacing w:val="20"/>
              </w:rPr>
              <w:t xml:space="preserve"> </w:t>
            </w:r>
            <w:r w:rsidRPr="00AE7912">
              <w:rPr>
                <w:rFonts w:asciiTheme="minorHAnsi" w:hAnsiTheme="minorHAnsi" w:cstheme="minorHAnsi"/>
                <w:b/>
                <w:bCs/>
              </w:rPr>
              <w:t>as</w:t>
            </w:r>
            <w:r w:rsidRPr="00AE7912">
              <w:rPr>
                <w:rFonts w:asciiTheme="minorHAnsi" w:hAnsiTheme="minorHAnsi" w:cstheme="minorHAnsi"/>
                <w:b/>
                <w:bCs/>
                <w:spacing w:val="21"/>
              </w:rPr>
              <w:t xml:space="preserve"> </w:t>
            </w:r>
            <w:r w:rsidRPr="00AE7912">
              <w:rPr>
                <w:rFonts w:asciiTheme="minorHAnsi" w:hAnsiTheme="minorHAnsi" w:cstheme="minorHAnsi"/>
                <w:b/>
                <w:bCs/>
                <w:spacing w:val="-10"/>
              </w:rPr>
              <w:t>a</w:t>
            </w:r>
            <w:r w:rsidRPr="00AE7912">
              <w:rPr>
                <w:rFonts w:asciiTheme="minorHAnsi" w:hAnsiTheme="minorHAnsi" w:cstheme="minorHAnsi"/>
                <w:b/>
                <w:bCs/>
              </w:rPr>
              <w:t xml:space="preserve"> </w:t>
            </w:r>
            <w:r w:rsidRPr="00AE7912">
              <w:rPr>
                <w:rFonts w:asciiTheme="minorHAnsi" w:hAnsiTheme="minorHAnsi" w:cstheme="minorHAnsi"/>
                <w:b/>
                <w:bCs/>
                <w:w w:val="105"/>
              </w:rPr>
              <w:t>first</w:t>
            </w:r>
            <w:r w:rsidRPr="00AE7912">
              <w:rPr>
                <w:rFonts w:asciiTheme="minorHAnsi" w:hAnsiTheme="minorHAnsi" w:cstheme="minorHAnsi"/>
                <w:b/>
                <w:bCs/>
                <w:spacing w:val="-9"/>
                <w:w w:val="105"/>
              </w:rPr>
              <w:t xml:space="preserve"> </w:t>
            </w:r>
            <w:proofErr w:type="gramStart"/>
            <w:r w:rsidRPr="00AE7912">
              <w:rPr>
                <w:rFonts w:asciiTheme="minorHAnsi" w:hAnsiTheme="minorHAnsi" w:cstheme="minorHAnsi"/>
                <w:b/>
                <w:bCs/>
                <w:w w:val="105"/>
              </w:rPr>
              <w:t>step</w:t>
            </w:r>
            <w:r w:rsidRPr="00AE7912">
              <w:rPr>
                <w:rFonts w:asciiTheme="minorHAnsi" w:hAnsiTheme="minorHAnsi" w:cstheme="minorHAnsi"/>
                <w:w w:val="105"/>
              </w:rPr>
              <w:t>,</w:t>
            </w:r>
            <w:r w:rsidRPr="00AE7912">
              <w:rPr>
                <w:rFonts w:asciiTheme="minorHAnsi" w:hAnsiTheme="minorHAnsi" w:cstheme="minorHAnsi"/>
                <w:spacing w:val="-13"/>
                <w:w w:val="105"/>
              </w:rPr>
              <w:t xml:space="preserve"> but</w:t>
            </w:r>
            <w:proofErr w:type="gramEnd"/>
            <w:r w:rsidRPr="00AE7912">
              <w:rPr>
                <w:rFonts w:asciiTheme="minorHAnsi" w:hAnsiTheme="minorHAnsi" w:cstheme="minorHAnsi"/>
                <w:spacing w:val="-13"/>
                <w:w w:val="105"/>
              </w:rPr>
              <w:t xml:space="preserve"> </w:t>
            </w:r>
            <w:r w:rsidRPr="00AE7912">
              <w:rPr>
                <w:rFonts w:asciiTheme="minorHAnsi" w:hAnsiTheme="minorHAnsi" w:cstheme="minorHAnsi"/>
                <w:w w:val="105"/>
              </w:rPr>
              <w:t>doing</w:t>
            </w:r>
            <w:r w:rsidRPr="00AE7912">
              <w:rPr>
                <w:rFonts w:asciiTheme="minorHAnsi" w:hAnsiTheme="minorHAnsi" w:cstheme="minorHAnsi"/>
                <w:spacing w:val="-9"/>
                <w:w w:val="105"/>
              </w:rPr>
              <w:t xml:space="preserve"> </w:t>
            </w:r>
            <w:r w:rsidRPr="00AE7912">
              <w:rPr>
                <w:rFonts w:asciiTheme="minorHAnsi" w:hAnsiTheme="minorHAnsi" w:cstheme="minorHAnsi"/>
                <w:w w:val="105"/>
              </w:rPr>
              <w:t>so</w:t>
            </w:r>
            <w:r w:rsidRPr="00AE7912">
              <w:rPr>
                <w:rFonts w:asciiTheme="minorHAnsi" w:hAnsiTheme="minorHAnsi" w:cstheme="minorHAnsi"/>
                <w:spacing w:val="-8"/>
                <w:w w:val="105"/>
              </w:rPr>
              <w:t xml:space="preserve"> </w:t>
            </w:r>
            <w:r w:rsidRPr="00AE7912">
              <w:rPr>
                <w:rFonts w:asciiTheme="minorHAnsi" w:hAnsiTheme="minorHAnsi" w:cstheme="minorHAnsi"/>
                <w:w w:val="105"/>
              </w:rPr>
              <w:t>when</w:t>
            </w:r>
            <w:r w:rsidRPr="00AE7912">
              <w:rPr>
                <w:rFonts w:asciiTheme="minorHAnsi" w:hAnsiTheme="minorHAnsi" w:cstheme="minorHAnsi"/>
                <w:spacing w:val="-12"/>
                <w:w w:val="105"/>
              </w:rPr>
              <w:t xml:space="preserve"> </w:t>
            </w:r>
            <w:r w:rsidRPr="00AE7912">
              <w:rPr>
                <w:rFonts w:asciiTheme="minorHAnsi" w:hAnsiTheme="minorHAnsi" w:cstheme="minorHAnsi"/>
                <w:w w:val="105"/>
              </w:rPr>
              <w:t>you</w:t>
            </w:r>
            <w:r w:rsidRPr="00AE7912">
              <w:rPr>
                <w:rFonts w:asciiTheme="minorHAnsi" w:hAnsiTheme="minorHAnsi" w:cstheme="minorHAnsi"/>
                <w:spacing w:val="-11"/>
                <w:w w:val="105"/>
              </w:rPr>
              <w:t xml:space="preserve"> </w:t>
            </w:r>
            <w:r w:rsidRPr="00AE7912">
              <w:rPr>
                <w:rFonts w:asciiTheme="minorHAnsi" w:hAnsiTheme="minorHAnsi" w:cstheme="minorHAnsi"/>
                <w:spacing w:val="-5"/>
                <w:w w:val="105"/>
              </w:rPr>
              <w:t>are</w:t>
            </w:r>
            <w:r w:rsidRPr="00AE7912">
              <w:rPr>
                <w:rFonts w:asciiTheme="minorHAnsi" w:hAnsiTheme="minorHAnsi" w:cstheme="minorHAnsi"/>
              </w:rPr>
              <w:t xml:space="preserve"> </w:t>
            </w:r>
            <w:r w:rsidRPr="00AE7912">
              <w:rPr>
                <w:rFonts w:asciiTheme="minorHAnsi" w:hAnsiTheme="minorHAnsi" w:cstheme="minorHAnsi"/>
                <w:w w:val="105"/>
              </w:rPr>
              <w:t>unable</w:t>
            </w:r>
            <w:r w:rsidRPr="00AE7912">
              <w:rPr>
                <w:rFonts w:asciiTheme="minorHAnsi" w:hAnsiTheme="minorHAnsi" w:cstheme="minorHAnsi"/>
                <w:spacing w:val="5"/>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access</w:t>
            </w:r>
            <w:r w:rsidRPr="00AE7912">
              <w:rPr>
                <w:rFonts w:asciiTheme="minorHAnsi" w:hAnsiTheme="minorHAnsi" w:cstheme="minorHAnsi"/>
                <w:spacing w:val="8"/>
                <w:w w:val="105"/>
              </w:rPr>
              <w:t xml:space="preserve"> </w:t>
            </w:r>
            <w:r w:rsidRPr="00AE7912">
              <w:rPr>
                <w:rFonts w:asciiTheme="minorHAnsi" w:hAnsiTheme="minorHAnsi" w:cstheme="minorHAnsi"/>
                <w:w w:val="105"/>
              </w:rPr>
              <w:t>the</w:t>
            </w:r>
            <w:r w:rsidRPr="00AE7912">
              <w:rPr>
                <w:rFonts w:asciiTheme="minorHAnsi" w:hAnsiTheme="minorHAnsi" w:cstheme="minorHAnsi"/>
                <w:spacing w:val="-2"/>
                <w:w w:val="105"/>
              </w:rPr>
              <w:t xml:space="preserve"> </w:t>
            </w:r>
            <w:r w:rsidRPr="00AE7912">
              <w:rPr>
                <w:rFonts w:asciiTheme="minorHAnsi" w:hAnsiTheme="minorHAnsi" w:cstheme="minorHAnsi"/>
              </w:rPr>
              <w:t xml:space="preserve">specialty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w w:val="105"/>
              </w:rPr>
              <w:t>providing</w:t>
            </w:r>
            <w:r w:rsidRPr="00AE7912">
              <w:rPr>
                <w:rFonts w:asciiTheme="minorHAnsi" w:hAnsiTheme="minorHAnsi" w:cstheme="minorHAnsi"/>
                <w:spacing w:val="-11"/>
                <w:w w:val="105"/>
              </w:rPr>
              <w:t xml:space="preserve"> </w:t>
            </w:r>
            <w:r w:rsidRPr="00AE7912">
              <w:rPr>
                <w:rFonts w:asciiTheme="minorHAnsi" w:hAnsiTheme="minorHAnsi" w:cstheme="minorHAnsi"/>
                <w:w w:val="105"/>
              </w:rPr>
              <w:t>a</w:t>
            </w:r>
            <w:r w:rsidRPr="00AE7912">
              <w:rPr>
                <w:rFonts w:asciiTheme="minorHAnsi" w:hAnsiTheme="minorHAnsi" w:cstheme="minorHAnsi"/>
              </w:rPr>
              <w:t xml:space="preserve"> referral</w:t>
            </w:r>
            <w:r w:rsidRPr="00AE7912">
              <w:rPr>
                <w:rFonts w:asciiTheme="minorHAnsi" w:hAnsiTheme="minorHAnsi" w:cstheme="minorHAnsi"/>
                <w:spacing w:val="3"/>
              </w:rPr>
              <w:t xml:space="preserve"> </w:t>
            </w:r>
            <w:r w:rsidRPr="00AE7912">
              <w:rPr>
                <w:rFonts w:asciiTheme="minorHAnsi" w:hAnsiTheme="minorHAnsi" w:cstheme="minorHAnsi"/>
              </w:rPr>
              <w:t>letter</w:t>
            </w:r>
            <w:r w:rsidRPr="00AE7912">
              <w:rPr>
                <w:rFonts w:asciiTheme="minorHAnsi" w:hAnsiTheme="minorHAnsi" w:cstheme="minorHAnsi"/>
                <w:spacing w:val="8"/>
              </w:rPr>
              <w:t xml:space="preserve"> </w:t>
            </w:r>
            <w:r w:rsidRPr="00AE7912">
              <w:rPr>
                <w:rFonts w:asciiTheme="minorHAnsi" w:hAnsiTheme="minorHAnsi" w:cstheme="minorHAnsi"/>
              </w:rPr>
              <w:t>to</w:t>
            </w:r>
            <w:r w:rsidRPr="00AE7912">
              <w:rPr>
                <w:rFonts w:asciiTheme="minorHAnsi" w:hAnsiTheme="minorHAnsi" w:cstheme="minorHAnsi"/>
                <w:spacing w:val="3"/>
              </w:rPr>
              <w:t xml:space="preserve"> </w:t>
            </w:r>
            <w:r w:rsidRPr="00AE7912">
              <w:rPr>
                <w:rFonts w:asciiTheme="minorHAnsi" w:hAnsiTheme="minorHAnsi" w:cstheme="minorHAnsi"/>
              </w:rPr>
              <w:t>avoid</w:t>
            </w:r>
            <w:r w:rsidRPr="00AE7912">
              <w:rPr>
                <w:rFonts w:asciiTheme="minorHAnsi" w:hAnsiTheme="minorHAnsi" w:cstheme="minorHAnsi"/>
                <w:spacing w:val="7"/>
              </w:rPr>
              <w:t xml:space="preserve"> </w:t>
            </w:r>
            <w:r w:rsidRPr="00AE7912">
              <w:rPr>
                <w:rFonts w:asciiTheme="minorHAnsi" w:hAnsiTheme="minorHAnsi" w:cstheme="minorHAnsi"/>
              </w:rPr>
              <w:t>A&amp;E</w:t>
            </w:r>
            <w:r w:rsidRPr="00AE7912">
              <w:rPr>
                <w:rFonts w:asciiTheme="minorHAnsi" w:hAnsiTheme="minorHAnsi" w:cstheme="minorHAnsi"/>
                <w:spacing w:val="7"/>
              </w:rPr>
              <w:t xml:space="preserve"> </w:t>
            </w:r>
            <w:r w:rsidRPr="00AE7912">
              <w:rPr>
                <w:rFonts w:asciiTheme="minorHAnsi" w:hAnsiTheme="minorHAnsi" w:cstheme="minorHAnsi"/>
              </w:rPr>
              <w:t>needing</w:t>
            </w:r>
            <w:r w:rsidRPr="00AE7912">
              <w:rPr>
                <w:rFonts w:asciiTheme="minorHAnsi" w:hAnsiTheme="minorHAnsi" w:cstheme="minorHAnsi"/>
                <w:spacing w:val="7"/>
              </w:rPr>
              <w:t xml:space="preserve"> </w:t>
            </w:r>
            <w:r w:rsidRPr="00AE7912">
              <w:rPr>
                <w:rFonts w:asciiTheme="minorHAnsi" w:hAnsiTheme="minorHAnsi" w:cstheme="minorHAnsi"/>
                <w:spacing w:val="-5"/>
              </w:rPr>
              <w:t xml:space="preserve">to </w:t>
            </w:r>
            <w:r w:rsidRPr="00AE7912">
              <w:rPr>
                <w:rFonts w:asciiTheme="minorHAnsi" w:hAnsiTheme="minorHAnsi" w:cstheme="minorHAnsi"/>
                <w:w w:val="105"/>
              </w:rPr>
              <w:t>see</w:t>
            </w:r>
            <w:r w:rsidRPr="00AE7912">
              <w:rPr>
                <w:rFonts w:asciiTheme="minorHAnsi" w:hAnsiTheme="minorHAnsi" w:cstheme="minorHAnsi"/>
                <w:spacing w:val="-10"/>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patient</w:t>
            </w:r>
            <w:r w:rsidRPr="00AE7912">
              <w:rPr>
                <w:rFonts w:asciiTheme="minorHAnsi" w:hAnsiTheme="minorHAnsi" w:cstheme="minorHAnsi"/>
                <w:spacing w:val="-7"/>
                <w:w w:val="105"/>
              </w:rPr>
              <w:t xml:space="preserve"> </w:t>
            </w:r>
            <w:r w:rsidRPr="00AE7912">
              <w:rPr>
                <w:rFonts w:asciiTheme="minorHAnsi" w:hAnsiTheme="minorHAnsi" w:cstheme="minorHAnsi"/>
                <w:w w:val="105"/>
              </w:rPr>
              <w:t>is</w:t>
            </w:r>
            <w:r w:rsidRPr="00AE7912">
              <w:rPr>
                <w:rFonts w:asciiTheme="minorHAnsi" w:hAnsiTheme="minorHAnsi" w:cstheme="minorHAnsi"/>
                <w:spacing w:val="-8"/>
                <w:w w:val="105"/>
              </w:rPr>
              <w:t xml:space="preserve"> </w:t>
            </w:r>
            <w:r w:rsidRPr="00AE7912">
              <w:rPr>
                <w:rFonts w:asciiTheme="minorHAnsi" w:hAnsiTheme="minorHAnsi" w:cstheme="minorHAnsi"/>
                <w:w w:val="105"/>
              </w:rPr>
              <w:t>in</w:t>
            </w:r>
            <w:r w:rsidRPr="00AE7912">
              <w:rPr>
                <w:rFonts w:asciiTheme="minorHAnsi" w:hAnsiTheme="minorHAnsi" w:cstheme="minorHAnsi"/>
                <w:spacing w:val="-7"/>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interests</w:t>
            </w:r>
            <w:r w:rsidRPr="00AE7912">
              <w:rPr>
                <w:rFonts w:asciiTheme="minorHAnsi" w:hAnsiTheme="minorHAnsi" w:cstheme="minorHAnsi"/>
                <w:spacing w:val="-8"/>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w w:val="105"/>
              </w:rPr>
              <w:t xml:space="preserve">both the patient being referred, and </w:t>
            </w:r>
            <w:r w:rsidRPr="00AE7912">
              <w:rPr>
                <w:rFonts w:asciiTheme="minorHAnsi" w:hAnsiTheme="minorHAnsi" w:cstheme="minorHAnsi"/>
                <w:spacing w:val="-2"/>
                <w:w w:val="105"/>
              </w:rPr>
              <w:t>the</w:t>
            </w:r>
            <w:r w:rsidRPr="00AE7912">
              <w:rPr>
                <w:rFonts w:asciiTheme="minorHAnsi" w:hAnsiTheme="minorHAnsi" w:cstheme="minorHAnsi"/>
                <w:spacing w:val="-10"/>
                <w:w w:val="105"/>
              </w:rPr>
              <w:t xml:space="preserve"> </w:t>
            </w:r>
            <w:r w:rsidRPr="00AE7912">
              <w:rPr>
                <w:rFonts w:asciiTheme="minorHAnsi" w:hAnsiTheme="minorHAnsi" w:cstheme="minorHAnsi"/>
                <w:spacing w:val="-2"/>
                <w:w w:val="105"/>
              </w:rPr>
              <w:t>other</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patients</w:t>
            </w:r>
            <w:r w:rsidRPr="00AE7912">
              <w:rPr>
                <w:rFonts w:asciiTheme="minorHAnsi" w:hAnsiTheme="minorHAnsi" w:cstheme="minorHAnsi"/>
                <w:spacing w:val="-8"/>
                <w:w w:val="105"/>
              </w:rPr>
              <w:t xml:space="preserve"> </w:t>
            </w:r>
            <w:r w:rsidRPr="00AE7912">
              <w:rPr>
                <w:rFonts w:asciiTheme="minorHAnsi" w:hAnsiTheme="minorHAnsi" w:cstheme="minorHAnsi"/>
                <w:spacing w:val="-2"/>
                <w:w w:val="105"/>
              </w:rPr>
              <w:t>waiting</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for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your</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help.</w:t>
            </w:r>
          </w:p>
        </w:tc>
        <w:tc>
          <w:tcPr>
            <w:tcW w:w="1983" w:type="dxa"/>
          </w:tcPr>
          <w:p w14:paraId="416EEE9D" w14:textId="77777777" w:rsidR="00D07EDB"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lastRenderedPageBreak/>
              <w:t>The LMC has advised ICB &amp; ED that this action may see an increase in ED attendance.</w:t>
            </w:r>
          </w:p>
          <w:p w14:paraId="1CF21B66" w14:textId="77777777" w:rsidR="00753253"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lastRenderedPageBreak/>
              <w:t xml:space="preserve">We have embedded the </w:t>
            </w:r>
            <w:r w:rsidRPr="00AE7912">
              <w:rPr>
                <w:rFonts w:asciiTheme="minorHAnsi" w:hAnsiTheme="minorHAnsi" w:cstheme="minorHAnsi"/>
                <w:b/>
                <w:color w:val="FF0000"/>
                <w:w w:val="110"/>
              </w:rPr>
              <w:t xml:space="preserve">template ED letter </w:t>
            </w:r>
            <w:r w:rsidRPr="00AE7912">
              <w:rPr>
                <w:rFonts w:asciiTheme="minorHAnsi" w:hAnsiTheme="minorHAnsi" w:cstheme="minorHAnsi"/>
                <w:b/>
                <w:w w:val="110"/>
              </w:rPr>
              <w:t>for practices to send with the patient or by email to ED to highlight that you tried to admit by a non-ED route.</w:t>
            </w:r>
          </w:p>
          <w:bookmarkStart w:id="5" w:name="_MON_1784977495"/>
          <w:bookmarkEnd w:id="5"/>
          <w:p w14:paraId="3F76560B" w14:textId="7457268D" w:rsidR="000909F9" w:rsidRPr="00AE7912" w:rsidRDefault="00D07EDB" w:rsidP="00D07EDB">
            <w:pPr>
              <w:pStyle w:val="TableParagraph"/>
              <w:spacing w:after="120"/>
              <w:ind w:left="0"/>
              <w:rPr>
                <w:rFonts w:asciiTheme="minorHAnsi" w:hAnsiTheme="minorHAnsi" w:cstheme="minorHAnsi"/>
                <w:b/>
                <w:w w:val="110"/>
              </w:rPr>
            </w:pPr>
            <w:r w:rsidRPr="00AE7912">
              <w:rPr>
                <w:rFonts w:asciiTheme="minorHAnsi" w:hAnsiTheme="minorHAnsi" w:cstheme="minorHAnsi"/>
                <w:b/>
                <w:w w:val="110"/>
              </w:rPr>
              <w:object w:dxaOrig="1539" w:dyaOrig="997" w14:anchorId="672DDC7D">
                <v:shape id="_x0000_i1030" type="#_x0000_t75" style="width:77.1pt;height:49.85pt" o:ole="">
                  <v:imagedata r:id="rId23" o:title=""/>
                </v:shape>
                <o:OLEObject Type="Embed" ProgID="Word.Document.12" ShapeID="_x0000_i1030" DrawAspect="Icon" ObjectID="_1786439988" r:id="rId24">
                  <o:FieldCodes>\s</o:FieldCodes>
                </o:OLEObject>
              </w:object>
            </w:r>
          </w:p>
        </w:tc>
      </w:tr>
      <w:tr w:rsidR="00EA037B" w:rsidRPr="00AE7912" w14:paraId="3A905014" w14:textId="77777777" w:rsidTr="000909F9">
        <w:trPr>
          <w:trHeight w:val="537"/>
          <w:jc w:val="center"/>
        </w:trPr>
        <w:tc>
          <w:tcPr>
            <w:tcW w:w="1982" w:type="dxa"/>
          </w:tcPr>
          <w:p w14:paraId="0B636F1F" w14:textId="5AA5F473"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4.</w:t>
            </w:r>
          </w:p>
          <w:p w14:paraId="60306208" w14:textId="00AAA18D"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Stop</w:t>
            </w:r>
            <w:r w:rsidRPr="00AE7912">
              <w:rPr>
                <w:rFonts w:asciiTheme="minorHAnsi" w:hAnsiTheme="minorHAnsi" w:cstheme="minorHAnsi"/>
                <w:b/>
                <w:bCs/>
                <w:spacing w:val="-9"/>
                <w:w w:val="105"/>
              </w:rPr>
              <w:t xml:space="preserve"> </w:t>
            </w:r>
            <w:r w:rsidRPr="00AE7912">
              <w:rPr>
                <w:rFonts w:asciiTheme="minorHAnsi" w:hAnsiTheme="minorHAnsi" w:cstheme="minorHAnsi"/>
                <w:b/>
                <w:bCs/>
                <w:w w:val="105"/>
              </w:rPr>
              <w:t>using</w:t>
            </w:r>
            <w:r w:rsidRPr="00AE7912">
              <w:rPr>
                <w:rFonts w:asciiTheme="minorHAnsi" w:hAnsiTheme="minorHAnsi" w:cstheme="minorHAnsi"/>
                <w:b/>
                <w:bCs/>
                <w:spacing w:val="-12"/>
                <w:w w:val="105"/>
              </w:rPr>
              <w:t xml:space="preserve"> </w:t>
            </w:r>
            <w:r w:rsidRPr="00AE7912">
              <w:rPr>
                <w:rFonts w:asciiTheme="minorHAnsi" w:hAnsiTheme="minorHAnsi" w:cstheme="minorHAnsi"/>
                <w:b/>
                <w:bCs/>
                <w:w w:val="105"/>
              </w:rPr>
              <w:t>referral</w:t>
            </w:r>
            <w:r w:rsidRPr="00AE7912">
              <w:rPr>
                <w:rFonts w:asciiTheme="minorHAnsi" w:hAnsiTheme="minorHAnsi" w:cstheme="minorHAnsi"/>
                <w:b/>
                <w:bCs/>
                <w:spacing w:val="-13"/>
                <w:w w:val="105"/>
              </w:rPr>
              <w:t xml:space="preserve"> </w:t>
            </w:r>
            <w:r w:rsidRPr="00AE7912">
              <w:rPr>
                <w:rFonts w:asciiTheme="minorHAnsi" w:hAnsiTheme="minorHAnsi" w:cstheme="minorHAnsi"/>
                <w:b/>
                <w:bCs/>
                <w:spacing w:val="-2"/>
                <w:w w:val="105"/>
              </w:rPr>
              <w:t>forms.</w:t>
            </w:r>
          </w:p>
        </w:tc>
        <w:tc>
          <w:tcPr>
            <w:tcW w:w="2836" w:type="dxa"/>
          </w:tcPr>
          <w:p w14:paraId="2D0454EC" w14:textId="77777777" w:rsidR="00EA037B" w:rsidRPr="00AE7912" w:rsidRDefault="00EA037B" w:rsidP="00EA037B">
            <w:pPr>
              <w:pStyle w:val="TableParagraph"/>
              <w:spacing w:after="120"/>
              <w:ind w:left="0"/>
              <w:rPr>
                <w:rFonts w:asciiTheme="minorHAnsi" w:hAnsiTheme="minorHAnsi" w:cstheme="minorHAnsi"/>
                <w:b/>
                <w:bCs/>
              </w:rPr>
            </w:pPr>
            <w:r w:rsidRPr="00AE7912">
              <w:rPr>
                <w:rFonts w:asciiTheme="minorHAnsi" w:hAnsiTheme="minorHAnsi" w:cstheme="minorHAnsi"/>
                <w:b/>
                <w:bCs/>
                <w:w w:val="110"/>
              </w:rPr>
              <w:t xml:space="preserve">The use of referral </w:t>
            </w:r>
            <w:r w:rsidRPr="00AE7912">
              <w:rPr>
                <w:rFonts w:asciiTheme="minorHAnsi" w:hAnsiTheme="minorHAnsi" w:cstheme="minorHAnsi"/>
                <w:b/>
                <w:bCs/>
              </w:rPr>
              <w:t xml:space="preserve">forms and templates </w:t>
            </w:r>
            <w:r w:rsidRPr="00AE7912">
              <w:rPr>
                <w:rFonts w:asciiTheme="minorHAnsi" w:hAnsiTheme="minorHAnsi" w:cstheme="minorHAnsi"/>
                <w:b/>
                <w:bCs/>
                <w:w w:val="110"/>
              </w:rPr>
              <w:t>is not a contractual requirement.</w:t>
            </w:r>
          </w:p>
          <w:p w14:paraId="57EAAE37" w14:textId="2B9FD6D7"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t>They are largely designed for the convenience of the receiving</w:t>
            </w:r>
            <w:r w:rsidRPr="00AE7912">
              <w:rPr>
                <w:rFonts w:asciiTheme="minorHAnsi" w:hAnsiTheme="minorHAnsi" w:cstheme="minorHAnsi"/>
                <w:spacing w:val="-12"/>
                <w:w w:val="105"/>
              </w:rPr>
              <w:t xml:space="preserve"> </w:t>
            </w:r>
            <w:r w:rsidRPr="00AE7912">
              <w:rPr>
                <w:rFonts w:asciiTheme="minorHAnsi" w:hAnsiTheme="minorHAnsi" w:cstheme="minorHAnsi"/>
                <w:w w:val="105"/>
              </w:rPr>
              <w:t>provider</w:t>
            </w:r>
            <w:r w:rsidRPr="00AE7912">
              <w:rPr>
                <w:rFonts w:asciiTheme="minorHAnsi" w:hAnsiTheme="minorHAnsi" w:cstheme="minorHAnsi"/>
                <w:spacing w:val="-12"/>
                <w:w w:val="105"/>
              </w:rPr>
              <w:t xml:space="preserve"> </w:t>
            </w:r>
            <w:r w:rsidRPr="00AE7912">
              <w:rPr>
                <w:rFonts w:asciiTheme="minorHAnsi" w:hAnsiTheme="minorHAnsi" w:cstheme="minorHAnsi"/>
                <w:w w:val="105"/>
              </w:rPr>
              <w:t>and can represent a significant</w:t>
            </w:r>
            <w:r w:rsidRPr="00AE7912">
              <w:rPr>
                <w:rFonts w:asciiTheme="minorHAnsi" w:hAnsiTheme="minorHAnsi" w:cstheme="minorHAnsi"/>
                <w:spacing w:val="-14"/>
                <w:w w:val="105"/>
              </w:rPr>
              <w:t xml:space="preserve"> </w:t>
            </w:r>
            <w:r w:rsidRPr="00AE7912">
              <w:rPr>
                <w:rFonts w:asciiTheme="minorHAnsi" w:hAnsiTheme="minorHAnsi" w:cstheme="minorHAnsi"/>
                <w:w w:val="105"/>
              </w:rPr>
              <w:t>workload</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in general practice. The BMA advises you </w:t>
            </w:r>
            <w:r w:rsidRPr="00AE7912">
              <w:rPr>
                <w:rFonts w:asciiTheme="minorHAnsi" w:hAnsiTheme="minorHAnsi" w:cstheme="minorHAnsi"/>
                <w:b/>
                <w:bCs/>
                <w:w w:val="105"/>
              </w:rPr>
              <w:t>only use these where they are of benefit to the patient and yourself</w:t>
            </w:r>
            <w:r w:rsidRPr="00AE7912">
              <w:rPr>
                <w:rFonts w:asciiTheme="minorHAnsi" w:hAnsiTheme="minorHAnsi" w:cstheme="minorHAnsi"/>
                <w:w w:val="105"/>
              </w:rPr>
              <w:t>. Refer your patient for specialist care when it is</w:t>
            </w:r>
            <w:r w:rsidRPr="00AE7912">
              <w:rPr>
                <w:rFonts w:asciiTheme="minorHAnsi" w:hAnsiTheme="minorHAnsi" w:cstheme="minorHAnsi"/>
                <w:spacing w:val="-5"/>
                <w:w w:val="105"/>
              </w:rPr>
              <w:t xml:space="preserve"> </w:t>
            </w:r>
            <w:r w:rsidRPr="00AE7912">
              <w:rPr>
                <w:rFonts w:asciiTheme="minorHAnsi" w:hAnsiTheme="minorHAnsi" w:cstheme="minorHAnsi"/>
                <w:w w:val="105"/>
              </w:rPr>
              <w:t>clinically</w:t>
            </w:r>
            <w:r w:rsidRPr="00AE7912">
              <w:rPr>
                <w:rFonts w:asciiTheme="minorHAnsi" w:hAnsiTheme="minorHAnsi" w:cstheme="minorHAnsi"/>
                <w:spacing w:val="40"/>
                <w:w w:val="105"/>
              </w:rPr>
              <w:t xml:space="preserve"> </w:t>
            </w:r>
            <w:r w:rsidRPr="00AE7912">
              <w:rPr>
                <w:rFonts w:asciiTheme="minorHAnsi" w:hAnsiTheme="minorHAnsi" w:cstheme="minorHAnsi"/>
                <w:w w:val="105"/>
              </w:rPr>
              <w:t xml:space="preserve">appropriate to do so, via </w:t>
            </w:r>
            <w:proofErr w:type="spellStart"/>
            <w:r w:rsidRPr="00AE7912">
              <w:rPr>
                <w:rFonts w:asciiTheme="minorHAnsi" w:hAnsiTheme="minorHAnsi" w:cstheme="minorHAnsi"/>
                <w:w w:val="105"/>
              </w:rPr>
              <w:t>eRS</w:t>
            </w:r>
            <w:proofErr w:type="spellEnd"/>
            <w:r w:rsidRPr="00AE7912">
              <w:rPr>
                <w:rFonts w:asciiTheme="minorHAnsi" w:hAnsiTheme="minorHAnsi" w:cstheme="minorHAnsi"/>
                <w:w w:val="105"/>
              </w:rPr>
              <w:t>.</w:t>
            </w:r>
          </w:p>
          <w:p w14:paraId="3B2DAAB8" w14:textId="1BE831B9" w:rsidR="00EA037B" w:rsidRPr="00FB7E91" w:rsidRDefault="00EA037B" w:rsidP="00EA037B">
            <w:pPr>
              <w:pStyle w:val="TableParagraph"/>
              <w:spacing w:after="120"/>
              <w:ind w:left="0"/>
              <w:rPr>
                <w:rFonts w:asciiTheme="minorHAnsi" w:hAnsiTheme="minorHAnsi" w:cstheme="minorHAnsi"/>
                <w:b/>
                <w:bCs/>
              </w:rPr>
            </w:pPr>
            <w:r w:rsidRPr="00AE7912">
              <w:rPr>
                <w:rFonts w:asciiTheme="minorHAnsi" w:hAnsiTheme="minorHAnsi" w:cstheme="minorHAnsi"/>
                <w:w w:val="105"/>
              </w:rPr>
              <w:t xml:space="preserve">We advise you </w:t>
            </w:r>
            <w:r w:rsidRPr="00AE7912">
              <w:rPr>
                <w:rFonts w:asciiTheme="minorHAnsi" w:hAnsiTheme="minorHAnsi" w:cstheme="minorHAnsi"/>
                <w:b/>
                <w:bCs/>
                <w:w w:val="105"/>
              </w:rPr>
              <w:t>Continue using urgent cancer referral forms as</w:t>
            </w:r>
            <w:r w:rsidR="00FB7E91">
              <w:rPr>
                <w:rFonts w:asciiTheme="minorHAnsi" w:hAnsiTheme="minorHAnsi" w:cstheme="minorHAnsi"/>
                <w:b/>
                <w:bCs/>
              </w:rPr>
              <w:t xml:space="preserve"> </w:t>
            </w:r>
            <w:r w:rsidRPr="00AE7912">
              <w:rPr>
                <w:rFonts w:asciiTheme="minorHAnsi" w:hAnsiTheme="minorHAnsi" w:cstheme="minorHAnsi"/>
                <w:b/>
                <w:bCs/>
                <w:spacing w:val="-2"/>
                <w:w w:val="105"/>
              </w:rPr>
              <w:t>normal.</w:t>
            </w:r>
          </w:p>
        </w:tc>
        <w:tc>
          <w:tcPr>
            <w:tcW w:w="3402" w:type="dxa"/>
          </w:tcPr>
          <w:p w14:paraId="06B01175" w14:textId="77777777" w:rsidR="00EA037B" w:rsidRPr="00AE7912" w:rsidRDefault="00EA037B" w:rsidP="00EA037B">
            <w:pPr>
              <w:pStyle w:val="TableParagraph"/>
              <w:spacing w:after="120"/>
              <w:ind w:left="0"/>
              <w:rPr>
                <w:rFonts w:asciiTheme="minorHAnsi" w:hAnsiTheme="minorHAnsi" w:cstheme="minorHAnsi"/>
                <w:b/>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p>
          <w:p w14:paraId="5EC86AB2" w14:textId="1FB8C1CB" w:rsidR="00EA037B" w:rsidRPr="00AE7912" w:rsidRDefault="00EA037B" w:rsidP="00EA037B">
            <w:pPr>
              <w:pStyle w:val="TableParagraph"/>
              <w:spacing w:after="120"/>
              <w:ind w:left="0"/>
              <w:rPr>
                <w:rFonts w:asciiTheme="minorHAnsi" w:hAnsiTheme="minorHAnsi" w:cstheme="minorHAnsi"/>
                <w:w w:val="105"/>
              </w:rPr>
            </w:pPr>
            <w:r w:rsidRPr="00AE7912">
              <w:rPr>
                <w:rFonts w:asciiTheme="minorHAnsi" w:hAnsiTheme="minorHAnsi" w:cstheme="minorHAnsi"/>
                <w:w w:val="105"/>
              </w:rPr>
              <w:t>If you have referral forms you find helpful, continue</w:t>
            </w:r>
            <w:r w:rsidRPr="00AE7912">
              <w:rPr>
                <w:rFonts w:asciiTheme="minorHAnsi" w:hAnsiTheme="minorHAnsi" w:cstheme="minorHAnsi"/>
                <w:spacing w:val="-1"/>
                <w:w w:val="105"/>
              </w:rPr>
              <w:t xml:space="preserve"> </w:t>
            </w:r>
            <w:r w:rsidRPr="00AE7912">
              <w:rPr>
                <w:rFonts w:asciiTheme="minorHAnsi" w:hAnsiTheme="minorHAnsi" w:cstheme="minorHAnsi"/>
                <w:w w:val="105"/>
              </w:rPr>
              <w:t>to use</w:t>
            </w:r>
            <w:r w:rsidRPr="00AE7912">
              <w:rPr>
                <w:rFonts w:asciiTheme="minorHAnsi" w:hAnsiTheme="minorHAnsi" w:cstheme="minorHAnsi"/>
                <w:spacing w:val="-1"/>
                <w:w w:val="105"/>
              </w:rPr>
              <w:t xml:space="preserve"> </w:t>
            </w:r>
            <w:r w:rsidRPr="00AE7912">
              <w:rPr>
                <w:rFonts w:asciiTheme="minorHAnsi" w:hAnsiTheme="minorHAnsi" w:cstheme="minorHAnsi"/>
                <w:w w:val="105"/>
              </w:rPr>
              <w:t>these. For</w:t>
            </w:r>
            <w:r w:rsidRPr="00AE7912">
              <w:rPr>
                <w:rFonts w:asciiTheme="minorHAnsi" w:hAnsiTheme="minorHAnsi" w:cstheme="minorHAnsi"/>
                <w:spacing w:val="-1"/>
                <w:w w:val="105"/>
              </w:rPr>
              <w:t xml:space="preserve"> </w:t>
            </w:r>
            <w:r w:rsidRPr="00AE7912">
              <w:rPr>
                <w:rFonts w:asciiTheme="minorHAnsi" w:hAnsiTheme="minorHAnsi" w:cstheme="minorHAnsi"/>
                <w:w w:val="105"/>
              </w:rPr>
              <w:t xml:space="preserve">any others we suggest </w:t>
            </w:r>
            <w:r w:rsidRPr="00AE7912">
              <w:rPr>
                <w:rFonts w:asciiTheme="minorHAnsi" w:hAnsiTheme="minorHAnsi" w:cstheme="minorHAnsi"/>
                <w:b/>
                <w:bCs/>
                <w:w w:val="105"/>
              </w:rPr>
              <w:t>you dictate/write your referral</w:t>
            </w:r>
            <w:r w:rsidRPr="00AE7912">
              <w:rPr>
                <w:rFonts w:asciiTheme="minorHAnsi" w:hAnsiTheme="minorHAnsi" w:cstheme="minorHAnsi"/>
                <w:w w:val="105"/>
              </w:rPr>
              <w:t xml:space="preserve"> letter using the headings of any existing form to </w:t>
            </w:r>
            <w:r w:rsidRPr="00AE7912">
              <w:rPr>
                <w:rFonts w:asciiTheme="minorHAnsi" w:hAnsiTheme="minorHAnsi" w:cstheme="minorHAnsi"/>
                <w:b/>
                <w:bCs/>
                <w:w w:val="105"/>
              </w:rPr>
              <w:t>ensure appropriate clinical information</w:t>
            </w:r>
            <w:r w:rsidRPr="00AE7912">
              <w:rPr>
                <w:rFonts w:asciiTheme="minorHAnsi" w:hAnsiTheme="minorHAnsi" w:cstheme="minorHAnsi"/>
                <w:w w:val="105"/>
              </w:rPr>
              <w:t xml:space="preserve"> is provided.</w:t>
            </w:r>
          </w:p>
          <w:p w14:paraId="6D90154D" w14:textId="77777777" w:rsidR="00EA037B" w:rsidRPr="005302CF" w:rsidRDefault="00EA037B" w:rsidP="00EA037B">
            <w:pPr>
              <w:pStyle w:val="TableParagraph"/>
              <w:spacing w:after="120"/>
              <w:ind w:left="0"/>
              <w:rPr>
                <w:rFonts w:asciiTheme="minorHAnsi" w:hAnsiTheme="minorHAnsi" w:cstheme="minorHAnsi"/>
                <w:b/>
                <w:bCs/>
                <w:w w:val="110"/>
              </w:rPr>
            </w:pPr>
            <w:r w:rsidRPr="00AE7912">
              <w:rPr>
                <w:rFonts w:asciiTheme="minorHAnsi" w:hAnsiTheme="minorHAnsi" w:cstheme="minorHAnsi"/>
              </w:rPr>
              <w:t xml:space="preserve">Clearly a one-line referral letter will be returned. But a professional letter with </w:t>
            </w:r>
            <w:r w:rsidRPr="00AE7912">
              <w:rPr>
                <w:rFonts w:asciiTheme="minorHAnsi" w:hAnsiTheme="minorHAnsi" w:cstheme="minorHAnsi"/>
                <w:w w:val="110"/>
              </w:rPr>
              <w:t xml:space="preserve">the necessary information </w:t>
            </w:r>
            <w:r w:rsidRPr="005302CF">
              <w:rPr>
                <w:rFonts w:asciiTheme="minorHAnsi" w:hAnsiTheme="minorHAnsi" w:cstheme="minorHAnsi"/>
                <w:b/>
                <w:bCs/>
                <w:w w:val="110"/>
              </w:rPr>
              <w:t>should never be rejected.</w:t>
            </w:r>
          </w:p>
          <w:p w14:paraId="308E5BC3" w14:textId="7EDBC8CA" w:rsidR="003E2268" w:rsidRDefault="003E2268" w:rsidP="00EA037B">
            <w:pPr>
              <w:pStyle w:val="TableParagraph"/>
              <w:spacing w:after="120"/>
              <w:ind w:left="0"/>
              <w:rPr>
                <w:rFonts w:asciiTheme="minorHAnsi" w:hAnsiTheme="minorHAnsi" w:cstheme="minorHAnsi"/>
                <w:w w:val="110"/>
              </w:rPr>
            </w:pPr>
            <w:r>
              <w:rPr>
                <w:rFonts w:asciiTheme="minorHAnsi" w:hAnsiTheme="minorHAnsi" w:cstheme="minorHAnsi"/>
                <w:w w:val="110"/>
              </w:rPr>
              <w:t>We would suggest you state the following in your referral letter:</w:t>
            </w:r>
          </w:p>
          <w:p w14:paraId="77E4ACC1" w14:textId="07637B6B" w:rsidR="003E2268" w:rsidRPr="00AE7912" w:rsidRDefault="003E2268" w:rsidP="00EA037B">
            <w:pPr>
              <w:pStyle w:val="TableParagraph"/>
              <w:spacing w:after="120"/>
              <w:ind w:left="0"/>
              <w:rPr>
                <w:rFonts w:asciiTheme="minorHAnsi" w:hAnsiTheme="minorHAnsi" w:cstheme="minorHAnsi"/>
                <w:w w:val="105"/>
              </w:rPr>
            </w:pPr>
            <w:r>
              <w:rPr>
                <w:rFonts w:asciiTheme="minorHAnsi" w:hAnsiTheme="minorHAnsi" w:cstheme="minorHAnsi"/>
                <w:b/>
                <w:bCs/>
                <w:w w:val="105"/>
              </w:rPr>
              <w:t>“</w:t>
            </w:r>
            <w:r w:rsidRPr="003E2268">
              <w:rPr>
                <w:rFonts w:asciiTheme="minorHAnsi" w:hAnsiTheme="minorHAnsi" w:cstheme="minorHAnsi"/>
                <w:b/>
                <w:bCs/>
                <w:w w:val="105"/>
              </w:rPr>
              <w:t>NHS providers can only reject a</w:t>
            </w:r>
            <w:r w:rsidRPr="003E2268">
              <w:rPr>
                <w:rFonts w:asciiTheme="minorHAnsi" w:hAnsiTheme="minorHAnsi" w:cstheme="minorHAnsi"/>
                <w:b/>
                <w:bCs/>
                <w:spacing w:val="-14"/>
                <w:w w:val="105"/>
              </w:rPr>
              <w:t xml:space="preserve"> </w:t>
            </w:r>
            <w:r w:rsidRPr="003E2268">
              <w:rPr>
                <w:rFonts w:asciiTheme="minorHAnsi" w:hAnsiTheme="minorHAnsi" w:cstheme="minorHAnsi"/>
                <w:b/>
                <w:bCs/>
                <w:w w:val="105"/>
              </w:rPr>
              <w:t>referral</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on</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the</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grounds</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of</w:t>
            </w:r>
            <w:r w:rsidRPr="003E2268">
              <w:rPr>
                <w:rFonts w:asciiTheme="minorHAnsi" w:hAnsiTheme="minorHAnsi" w:cstheme="minorHAnsi"/>
                <w:b/>
                <w:bCs/>
                <w:spacing w:val="-13"/>
                <w:w w:val="105"/>
              </w:rPr>
              <w:t xml:space="preserve"> </w:t>
            </w:r>
            <w:r w:rsidRPr="003E2268">
              <w:rPr>
                <w:rFonts w:asciiTheme="minorHAnsi" w:hAnsiTheme="minorHAnsi" w:cstheme="minorHAnsi"/>
                <w:b/>
                <w:bCs/>
                <w:w w:val="105"/>
              </w:rPr>
              <w:t>insufficient clinical information.</w:t>
            </w:r>
            <w:r w:rsidR="00E65993">
              <w:rPr>
                <w:rFonts w:asciiTheme="minorHAnsi" w:hAnsiTheme="minorHAnsi" w:cstheme="minorHAnsi"/>
                <w:b/>
                <w:bCs/>
                <w:w w:val="105"/>
              </w:rPr>
              <w:t xml:space="preserve"> W</w:t>
            </w:r>
            <w:r w:rsidRPr="003E2268">
              <w:rPr>
                <w:rFonts w:asciiTheme="minorHAnsi" w:hAnsiTheme="minorHAnsi" w:cstheme="minorHAnsi"/>
                <w:b/>
                <w:bCs/>
                <w:w w:val="105"/>
              </w:rPr>
              <w:t>e are referring using a letter rather than referral forms so please accept this referral</w:t>
            </w:r>
            <w:r>
              <w:rPr>
                <w:rFonts w:asciiTheme="minorHAnsi" w:hAnsiTheme="minorHAnsi" w:cstheme="minorHAnsi"/>
                <w:b/>
                <w:bCs/>
                <w:w w:val="105"/>
              </w:rPr>
              <w:t xml:space="preserve"> as outlined in the standard NHS hospital </w:t>
            </w:r>
            <w:proofErr w:type="gramStart"/>
            <w:r>
              <w:rPr>
                <w:rFonts w:asciiTheme="minorHAnsi" w:hAnsiTheme="minorHAnsi" w:cstheme="minorHAnsi"/>
                <w:b/>
                <w:bCs/>
                <w:w w:val="105"/>
              </w:rPr>
              <w:t>contract</w:t>
            </w:r>
            <w:proofErr w:type="gramEnd"/>
            <w:r>
              <w:rPr>
                <w:rFonts w:asciiTheme="minorHAnsi" w:hAnsiTheme="minorHAnsi" w:cstheme="minorHAnsi"/>
                <w:b/>
                <w:bCs/>
                <w:w w:val="105"/>
              </w:rPr>
              <w:t>”</w:t>
            </w:r>
          </w:p>
          <w:p w14:paraId="61FB1834" w14:textId="371C03B3" w:rsidR="00EA037B" w:rsidRPr="00AE7912" w:rsidRDefault="00EA037B" w:rsidP="00EA037B">
            <w:pPr>
              <w:pStyle w:val="TableParagraph"/>
              <w:spacing w:after="120"/>
              <w:ind w:left="0"/>
              <w:rPr>
                <w:rFonts w:asciiTheme="minorHAnsi" w:hAnsiTheme="minorHAnsi" w:cstheme="minorHAnsi"/>
                <w:b/>
              </w:rPr>
            </w:pPr>
            <w:r w:rsidRPr="005302CF">
              <w:rPr>
                <w:rFonts w:asciiTheme="minorHAnsi" w:hAnsiTheme="minorHAnsi" w:cstheme="minorHAnsi"/>
                <w:bCs/>
                <w:w w:val="105"/>
              </w:rPr>
              <w:t xml:space="preserve">The BMA has provided a focus on document on the use of referral </w:t>
            </w:r>
            <w:r w:rsidRPr="005302CF">
              <w:rPr>
                <w:rFonts w:asciiTheme="minorHAnsi" w:hAnsiTheme="minorHAnsi" w:cstheme="minorHAnsi"/>
                <w:bCs/>
                <w:w w:val="110"/>
              </w:rPr>
              <w:t>tools,</w:t>
            </w:r>
            <w:r w:rsidRPr="005302CF">
              <w:rPr>
                <w:rFonts w:asciiTheme="minorHAnsi" w:hAnsiTheme="minorHAnsi" w:cstheme="minorHAnsi"/>
                <w:bCs/>
                <w:spacing w:val="-11"/>
                <w:w w:val="110"/>
              </w:rPr>
              <w:t xml:space="preserve"> </w:t>
            </w:r>
            <w:r w:rsidRPr="005302CF">
              <w:rPr>
                <w:rFonts w:asciiTheme="minorHAnsi" w:hAnsiTheme="minorHAnsi" w:cstheme="minorHAnsi"/>
                <w:bCs/>
                <w:w w:val="110"/>
              </w:rPr>
              <w:t>and</w:t>
            </w:r>
            <w:r w:rsidRPr="00AE7912">
              <w:rPr>
                <w:rFonts w:asciiTheme="minorHAnsi" w:hAnsiTheme="minorHAnsi" w:cstheme="minorHAnsi"/>
                <w:b/>
                <w:spacing w:val="-10"/>
                <w:w w:val="110"/>
              </w:rPr>
              <w:t xml:space="preserve"> </w:t>
            </w:r>
            <w:hyperlink r:id="rId25">
              <w:r w:rsidRPr="00AE7912">
                <w:rPr>
                  <w:rFonts w:asciiTheme="minorHAnsi" w:hAnsiTheme="minorHAnsi" w:cstheme="minorHAnsi"/>
                  <w:b/>
                  <w:color w:val="467885"/>
                  <w:w w:val="110"/>
                  <w:u w:val="single" w:color="467885"/>
                </w:rPr>
                <w:t>a</w:t>
              </w:r>
              <w:r w:rsidRPr="00AE7912">
                <w:rPr>
                  <w:rFonts w:asciiTheme="minorHAnsi" w:hAnsiTheme="minorHAnsi" w:cstheme="minorHAnsi"/>
                  <w:b/>
                  <w:color w:val="467885"/>
                  <w:spacing w:val="-9"/>
                  <w:w w:val="110"/>
                  <w:u w:val="single" w:color="467885"/>
                </w:rPr>
                <w:t xml:space="preserve"> </w:t>
              </w:r>
              <w:r w:rsidRPr="00AE7912">
                <w:rPr>
                  <w:rFonts w:asciiTheme="minorHAnsi" w:hAnsiTheme="minorHAnsi" w:cstheme="minorHAnsi"/>
                  <w:b/>
                  <w:color w:val="0070C0"/>
                  <w:w w:val="110"/>
                  <w:u w:val="single" w:color="467885"/>
                </w:rPr>
                <w:t>template</w:t>
              </w:r>
              <w:r w:rsidRPr="00AE7912">
                <w:rPr>
                  <w:rFonts w:asciiTheme="minorHAnsi" w:hAnsiTheme="minorHAnsi" w:cstheme="minorHAnsi"/>
                  <w:b/>
                  <w:color w:val="0070C0"/>
                  <w:spacing w:val="-9"/>
                  <w:w w:val="110"/>
                  <w:u w:val="single" w:color="467885"/>
                </w:rPr>
                <w:t xml:space="preserve"> </w:t>
              </w:r>
              <w:r w:rsidRPr="00AE7912">
                <w:rPr>
                  <w:rFonts w:asciiTheme="minorHAnsi" w:hAnsiTheme="minorHAnsi" w:cstheme="minorHAnsi"/>
                  <w:b/>
                  <w:color w:val="0070C0"/>
                  <w:w w:val="110"/>
                  <w:u w:val="single" w:color="467885"/>
                </w:rPr>
                <w:t>response</w:t>
              </w:r>
            </w:hyperlink>
            <w:r w:rsidRPr="00AE7912">
              <w:rPr>
                <w:rFonts w:asciiTheme="minorHAnsi" w:hAnsiTheme="minorHAnsi" w:cstheme="minorHAnsi"/>
                <w:b/>
                <w:color w:val="467885"/>
                <w:spacing w:val="-9"/>
                <w:w w:val="110"/>
              </w:rPr>
              <w:t xml:space="preserve"> </w:t>
            </w:r>
            <w:r w:rsidRPr="005302CF">
              <w:rPr>
                <w:rFonts w:asciiTheme="minorHAnsi" w:hAnsiTheme="minorHAnsi" w:cstheme="minorHAnsi"/>
                <w:bCs/>
                <w:spacing w:val="-5"/>
                <w:w w:val="110"/>
              </w:rPr>
              <w:t xml:space="preserve">to </w:t>
            </w:r>
            <w:r w:rsidRPr="005302CF">
              <w:rPr>
                <w:rFonts w:asciiTheme="minorHAnsi" w:hAnsiTheme="minorHAnsi" w:cstheme="minorHAnsi"/>
                <w:bCs/>
                <w:spacing w:val="-2"/>
                <w:w w:val="110"/>
              </w:rPr>
              <w:t>send</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if</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your</w:t>
            </w:r>
            <w:r w:rsidRPr="00AE7912">
              <w:rPr>
                <w:rFonts w:asciiTheme="minorHAnsi" w:hAnsiTheme="minorHAnsi" w:cstheme="minorHAnsi"/>
                <w:b/>
                <w:spacing w:val="-9"/>
                <w:w w:val="110"/>
              </w:rPr>
              <w:t xml:space="preserve"> </w:t>
            </w:r>
            <w:r w:rsidRPr="00AE7912">
              <w:rPr>
                <w:rFonts w:asciiTheme="minorHAnsi" w:hAnsiTheme="minorHAnsi" w:cstheme="minorHAnsi"/>
                <w:b/>
                <w:spacing w:val="-2"/>
                <w:w w:val="110"/>
              </w:rPr>
              <w:t>referral</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is</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rejected</w:t>
            </w:r>
            <w:r w:rsidR="005302CF">
              <w:rPr>
                <w:rFonts w:asciiTheme="minorHAnsi" w:hAnsiTheme="minorHAnsi" w:cstheme="minorHAnsi"/>
                <w:b/>
                <w:spacing w:val="-2"/>
                <w:w w:val="110"/>
              </w:rPr>
              <w:t>. If</w:t>
            </w:r>
            <w:r w:rsidRPr="00AE7912">
              <w:rPr>
                <w:rFonts w:asciiTheme="minorHAnsi" w:hAnsiTheme="minorHAnsi" w:cstheme="minorHAnsi"/>
                <w:b/>
                <w:spacing w:val="-2"/>
                <w:w w:val="110"/>
              </w:rPr>
              <w:t xml:space="preserve"> </w:t>
            </w:r>
            <w:r w:rsidRPr="00AE7912">
              <w:rPr>
                <w:rFonts w:asciiTheme="minorHAnsi" w:hAnsiTheme="minorHAnsi" w:cstheme="minorHAnsi"/>
                <w:bCs/>
                <w:spacing w:val="-2"/>
                <w:w w:val="110"/>
              </w:rPr>
              <w:t xml:space="preserve">you </w:t>
            </w:r>
            <w:r w:rsidRPr="00AE7912">
              <w:rPr>
                <w:rFonts w:asciiTheme="minorHAnsi" w:hAnsiTheme="minorHAnsi" w:cstheme="minorHAnsi"/>
                <w:bCs/>
                <w:w w:val="110"/>
              </w:rPr>
              <w:t>send this</w:t>
            </w:r>
            <w:r w:rsidRPr="00AE7912">
              <w:rPr>
                <w:rFonts w:asciiTheme="minorHAnsi" w:hAnsiTheme="minorHAnsi" w:cstheme="minorHAnsi"/>
                <w:bCs/>
                <w:spacing w:val="-1"/>
                <w:w w:val="110"/>
              </w:rPr>
              <w:t xml:space="preserve"> </w:t>
            </w:r>
            <w:r w:rsidRPr="00AE7912">
              <w:rPr>
                <w:rFonts w:asciiTheme="minorHAnsi" w:hAnsiTheme="minorHAnsi" w:cstheme="minorHAnsi"/>
                <w:bCs/>
                <w:w w:val="110"/>
              </w:rPr>
              <w:t>template and</w:t>
            </w:r>
            <w:r w:rsidRPr="00AE7912">
              <w:rPr>
                <w:rFonts w:asciiTheme="minorHAnsi" w:hAnsiTheme="minorHAnsi" w:cstheme="minorHAnsi"/>
                <w:bCs/>
                <w:spacing w:val="-4"/>
                <w:w w:val="110"/>
              </w:rPr>
              <w:t xml:space="preserve"> </w:t>
            </w:r>
            <w:r w:rsidRPr="00AE7912">
              <w:rPr>
                <w:rFonts w:asciiTheme="minorHAnsi" w:hAnsiTheme="minorHAnsi" w:cstheme="minorHAnsi"/>
                <w:bCs/>
                <w:w w:val="110"/>
              </w:rPr>
              <w:t>still</w:t>
            </w:r>
            <w:r w:rsidRPr="00AE7912">
              <w:rPr>
                <w:rFonts w:asciiTheme="minorHAnsi" w:hAnsiTheme="minorHAnsi" w:cstheme="minorHAnsi"/>
                <w:bCs/>
                <w:spacing w:val="-4"/>
                <w:w w:val="110"/>
              </w:rPr>
              <w:t xml:space="preserve"> </w:t>
            </w:r>
            <w:r w:rsidRPr="00AE7912">
              <w:rPr>
                <w:rFonts w:asciiTheme="minorHAnsi" w:hAnsiTheme="minorHAnsi" w:cstheme="minorHAnsi"/>
                <w:bCs/>
                <w:w w:val="110"/>
              </w:rPr>
              <w:t>have</w:t>
            </w:r>
            <w:r w:rsidRPr="00AE7912">
              <w:rPr>
                <w:rFonts w:asciiTheme="minorHAnsi" w:hAnsiTheme="minorHAnsi" w:cstheme="minorHAnsi"/>
                <w:bCs/>
                <w:spacing w:val="-2"/>
                <w:w w:val="110"/>
              </w:rPr>
              <w:t xml:space="preserve"> </w:t>
            </w:r>
            <w:r w:rsidRPr="00AE7912">
              <w:rPr>
                <w:rFonts w:asciiTheme="minorHAnsi" w:hAnsiTheme="minorHAnsi" w:cstheme="minorHAnsi"/>
                <w:bCs/>
                <w:w w:val="110"/>
              </w:rPr>
              <w:t>the referral rejected,</w:t>
            </w:r>
            <w:r w:rsidRPr="00AE7912">
              <w:rPr>
                <w:rFonts w:asciiTheme="minorHAnsi" w:hAnsiTheme="minorHAnsi" w:cstheme="minorHAnsi"/>
                <w:b/>
                <w:w w:val="110"/>
              </w:rPr>
              <w:t xml:space="preserve"> please escalate </w:t>
            </w:r>
            <w:r w:rsidRPr="00AE7912">
              <w:rPr>
                <w:rFonts w:asciiTheme="minorHAnsi" w:hAnsiTheme="minorHAnsi" w:cstheme="minorHAnsi"/>
                <w:b/>
              </w:rPr>
              <w:t>to</w:t>
            </w:r>
            <w:r w:rsidRPr="00AE7912">
              <w:rPr>
                <w:rFonts w:asciiTheme="minorHAnsi" w:hAnsiTheme="minorHAnsi" w:cstheme="minorHAnsi"/>
                <w:b/>
                <w:spacing w:val="16"/>
              </w:rPr>
              <w:t xml:space="preserve"> </w:t>
            </w:r>
            <w:r w:rsidRPr="00AE7912">
              <w:rPr>
                <w:rFonts w:asciiTheme="minorHAnsi" w:hAnsiTheme="minorHAnsi" w:cstheme="minorHAnsi"/>
                <w:b/>
              </w:rPr>
              <w:t>the</w:t>
            </w:r>
            <w:r w:rsidRPr="00AE7912">
              <w:rPr>
                <w:rFonts w:asciiTheme="minorHAnsi" w:hAnsiTheme="minorHAnsi" w:cstheme="minorHAnsi"/>
                <w:b/>
                <w:spacing w:val="17"/>
              </w:rPr>
              <w:t xml:space="preserve"> </w:t>
            </w:r>
            <w:r w:rsidRPr="00AE7912">
              <w:rPr>
                <w:rFonts w:asciiTheme="minorHAnsi" w:hAnsiTheme="minorHAnsi" w:cstheme="minorHAnsi"/>
                <w:b/>
                <w:spacing w:val="-4"/>
              </w:rPr>
              <w:t>LMC.</w:t>
            </w:r>
          </w:p>
        </w:tc>
        <w:tc>
          <w:tcPr>
            <w:tcW w:w="1983" w:type="dxa"/>
          </w:tcPr>
          <w:p w14:paraId="78DC680A" w14:textId="52BDA423" w:rsidR="00EA037B" w:rsidRPr="00AB54CD" w:rsidRDefault="00EA037B" w:rsidP="00EA037B">
            <w:pPr>
              <w:pStyle w:val="TableParagraph"/>
              <w:spacing w:after="120"/>
              <w:ind w:left="0"/>
              <w:rPr>
                <w:rFonts w:asciiTheme="minorHAnsi" w:hAnsiTheme="minorHAnsi" w:cstheme="minorHAnsi"/>
              </w:rPr>
            </w:pPr>
            <w:r w:rsidRPr="00AE7912">
              <w:rPr>
                <w:rFonts w:asciiTheme="minorHAnsi" w:hAnsiTheme="minorHAnsi" w:cstheme="minorHAnsi"/>
                <w:w w:val="110"/>
              </w:rPr>
              <w:t>The LMC has reminded</w:t>
            </w:r>
            <w:r w:rsidRPr="00AE7912">
              <w:rPr>
                <w:rFonts w:asciiTheme="minorHAnsi" w:hAnsiTheme="minorHAnsi" w:cstheme="minorHAnsi"/>
                <w:spacing w:val="-1"/>
                <w:w w:val="110"/>
              </w:rPr>
              <w:t xml:space="preserve"> </w:t>
            </w:r>
            <w:r w:rsidRPr="00AE7912">
              <w:rPr>
                <w:rFonts w:asciiTheme="minorHAnsi" w:hAnsiTheme="minorHAnsi" w:cstheme="minorHAnsi"/>
                <w:w w:val="110"/>
              </w:rPr>
              <w:t>local</w:t>
            </w:r>
            <w:r w:rsidRPr="00AE7912">
              <w:rPr>
                <w:rFonts w:asciiTheme="minorHAnsi" w:hAnsiTheme="minorHAnsi" w:cstheme="minorHAnsi"/>
                <w:spacing w:val="-2"/>
                <w:w w:val="110"/>
              </w:rPr>
              <w:t xml:space="preserve"> </w:t>
            </w:r>
            <w:r w:rsidRPr="00AE7912">
              <w:rPr>
                <w:rFonts w:asciiTheme="minorHAnsi" w:hAnsiTheme="minorHAnsi" w:cstheme="minorHAnsi"/>
                <w:w w:val="110"/>
              </w:rPr>
              <w:t>providers (acute</w:t>
            </w:r>
            <w:r w:rsidR="00AB54CD">
              <w:rPr>
                <w:rFonts w:asciiTheme="minorHAnsi" w:hAnsiTheme="minorHAnsi" w:cstheme="minorHAnsi"/>
              </w:rPr>
              <w:t xml:space="preserve"> </w:t>
            </w:r>
            <w:r w:rsidRPr="00AE7912">
              <w:rPr>
                <w:rFonts w:asciiTheme="minorHAnsi" w:hAnsiTheme="minorHAnsi" w:cstheme="minorHAnsi"/>
                <w:w w:val="105"/>
              </w:rPr>
              <w:t>trusts, mental health, community providers) and the ICB</w:t>
            </w:r>
            <w:r w:rsidRPr="00AE7912">
              <w:rPr>
                <w:rFonts w:asciiTheme="minorHAnsi" w:hAnsiTheme="minorHAnsi" w:cstheme="minorHAnsi"/>
                <w:spacing w:val="-14"/>
                <w:w w:val="105"/>
              </w:rPr>
              <w:t xml:space="preserve"> </w:t>
            </w:r>
            <w:r w:rsidRPr="00AE7912">
              <w:rPr>
                <w:rFonts w:asciiTheme="minorHAnsi" w:hAnsiTheme="minorHAnsi" w:cstheme="minorHAnsi"/>
                <w:w w:val="105"/>
              </w:rPr>
              <w:t>of</w:t>
            </w:r>
            <w:r w:rsidRPr="00AE7912">
              <w:rPr>
                <w:rFonts w:asciiTheme="minorHAnsi" w:hAnsiTheme="minorHAnsi" w:cstheme="minorHAnsi"/>
                <w:spacing w:val="-13"/>
                <w:w w:val="105"/>
              </w:rPr>
              <w:t xml:space="preserve"> </w:t>
            </w:r>
            <w:r w:rsidRPr="00AE7912">
              <w:rPr>
                <w:rFonts w:asciiTheme="minorHAnsi" w:hAnsiTheme="minorHAnsi" w:cstheme="minorHAnsi"/>
                <w:w w:val="105"/>
              </w:rPr>
              <w:t>this</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requirement </w:t>
            </w:r>
            <w:r w:rsidRPr="00AE7912">
              <w:rPr>
                <w:rFonts w:asciiTheme="minorHAnsi" w:hAnsiTheme="minorHAnsi" w:cstheme="minorHAnsi"/>
                <w:b/>
                <w:bCs/>
                <w:w w:val="105"/>
              </w:rPr>
              <w:t>and that a clinically appropriate referral cannot be rejected.</w:t>
            </w:r>
          </w:p>
        </w:tc>
      </w:tr>
      <w:tr w:rsidR="00127692" w:rsidRPr="00AE7912" w14:paraId="2849AD55" w14:textId="77777777" w:rsidTr="000909F9">
        <w:trPr>
          <w:trHeight w:val="537"/>
          <w:jc w:val="center"/>
        </w:trPr>
        <w:tc>
          <w:tcPr>
            <w:tcW w:w="1982" w:type="dxa"/>
          </w:tcPr>
          <w:p w14:paraId="7A6A4A26" w14:textId="77777777" w:rsidR="00127692" w:rsidRPr="00AE7912" w:rsidRDefault="00127692" w:rsidP="00127692">
            <w:pPr>
              <w:pStyle w:val="TableParagraph"/>
              <w:spacing w:after="120"/>
              <w:ind w:left="0"/>
              <w:rPr>
                <w:rFonts w:asciiTheme="minorHAnsi" w:hAnsiTheme="minorHAnsi" w:cstheme="minorHAnsi"/>
                <w:w w:val="105"/>
              </w:rPr>
            </w:pPr>
            <w:bookmarkStart w:id="6" w:name="_Hlk173768595"/>
            <w:r w:rsidRPr="00AE7912">
              <w:rPr>
                <w:rFonts w:asciiTheme="minorHAnsi" w:hAnsiTheme="minorHAnsi" w:cstheme="minorHAnsi"/>
                <w:w w:val="105"/>
              </w:rPr>
              <w:t>Action 10.</w:t>
            </w:r>
          </w:p>
          <w:p w14:paraId="658D1EB5" w14:textId="6B1FDB6A" w:rsidR="00127692" w:rsidRPr="00AE7912" w:rsidRDefault="00127692" w:rsidP="00127692">
            <w:pPr>
              <w:pStyle w:val="TableParagraph"/>
              <w:spacing w:after="120"/>
              <w:ind w:left="0"/>
              <w:rPr>
                <w:rFonts w:asciiTheme="minorHAnsi" w:hAnsiTheme="minorHAnsi" w:cstheme="minorHAnsi"/>
                <w:b/>
                <w:bCs/>
                <w:w w:val="105"/>
                <w:lang w:val="en-GB"/>
              </w:rPr>
            </w:pPr>
            <w:r w:rsidRPr="00AE7912">
              <w:rPr>
                <w:rFonts w:asciiTheme="minorHAnsi" w:hAnsiTheme="minorHAnsi" w:cstheme="minorHAnsi"/>
                <w:b/>
                <w:bCs/>
                <w:w w:val="105"/>
                <w:lang w:val="en-GB"/>
              </w:rPr>
              <w:t xml:space="preserve">Defer making any decisions to accept local or national NHSE </w:t>
            </w:r>
            <w:r w:rsidRPr="00AE7912">
              <w:rPr>
                <w:rFonts w:asciiTheme="minorHAnsi" w:hAnsiTheme="minorHAnsi" w:cstheme="minorHAnsi"/>
                <w:b/>
                <w:bCs/>
                <w:w w:val="105"/>
                <w:lang w:val="en-GB"/>
              </w:rPr>
              <w:lastRenderedPageBreak/>
              <w:t>Pilot.</w:t>
            </w:r>
            <w:bookmarkEnd w:id="6"/>
          </w:p>
        </w:tc>
        <w:tc>
          <w:tcPr>
            <w:tcW w:w="2836" w:type="dxa"/>
          </w:tcPr>
          <w:p w14:paraId="71DFECDA" w14:textId="486024E9" w:rsidR="00127692" w:rsidRPr="00AE7912" w:rsidRDefault="00127692"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rPr>
              <w:lastRenderedPageBreak/>
              <w:t xml:space="preserve">Pilots had large incentives to enroll but BMA and LMCs have </w:t>
            </w:r>
            <w:r w:rsidRPr="00AE7912">
              <w:rPr>
                <w:rFonts w:asciiTheme="minorHAnsi" w:hAnsiTheme="minorHAnsi" w:cstheme="minorHAnsi"/>
                <w:b/>
                <w:bCs/>
              </w:rPr>
              <w:t>significant concerns</w:t>
            </w:r>
            <w:r w:rsidRPr="00AE7912">
              <w:rPr>
                <w:rFonts w:asciiTheme="minorHAnsi" w:hAnsiTheme="minorHAnsi" w:cstheme="minorHAnsi"/>
              </w:rPr>
              <w:t xml:space="preserve"> around the speed of the introduction, </w:t>
            </w:r>
            <w:proofErr w:type="gramStart"/>
            <w:r w:rsidRPr="00AE7912">
              <w:rPr>
                <w:rFonts w:asciiTheme="minorHAnsi" w:hAnsiTheme="minorHAnsi" w:cstheme="minorHAnsi"/>
              </w:rPr>
              <w:t>governance</w:t>
            </w:r>
            <w:proofErr w:type="gramEnd"/>
            <w:r w:rsidRPr="00AE7912">
              <w:rPr>
                <w:rFonts w:asciiTheme="minorHAnsi" w:hAnsiTheme="minorHAnsi" w:cstheme="minorHAnsi"/>
              </w:rPr>
              <w:t xml:space="preserve"> and </w:t>
            </w:r>
            <w:r w:rsidRPr="00AE7912">
              <w:rPr>
                <w:rFonts w:asciiTheme="minorHAnsi" w:hAnsiTheme="minorHAnsi" w:cstheme="minorHAnsi"/>
              </w:rPr>
              <w:lastRenderedPageBreak/>
              <w:t>impact on both pilot and non-pilot practices due to the s96 agreement.</w:t>
            </w:r>
          </w:p>
        </w:tc>
        <w:tc>
          <w:tcPr>
            <w:tcW w:w="3402" w:type="dxa"/>
          </w:tcPr>
          <w:p w14:paraId="26C28E67" w14:textId="77777777" w:rsidR="00127692" w:rsidRPr="00AE7912" w:rsidRDefault="00127692" w:rsidP="00127692">
            <w:pPr>
              <w:pStyle w:val="TableParagraph"/>
              <w:spacing w:after="120"/>
              <w:ind w:left="0"/>
              <w:rPr>
                <w:rFonts w:asciiTheme="minorHAnsi" w:hAnsiTheme="minorHAnsi" w:cstheme="minorHAnsi"/>
                <w:spacing w:val="-2"/>
                <w:w w:val="110"/>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28975D80" w14:textId="77777777" w:rsidR="00127692" w:rsidRPr="00AE7912" w:rsidRDefault="00127692" w:rsidP="00127692">
            <w:pPr>
              <w:pStyle w:val="TableParagraph"/>
              <w:spacing w:after="120"/>
              <w:ind w:left="0"/>
              <w:rPr>
                <w:rFonts w:asciiTheme="minorHAnsi" w:hAnsiTheme="minorHAnsi" w:cstheme="minorHAnsi"/>
              </w:rPr>
            </w:pPr>
            <w:r w:rsidRPr="00AE7912">
              <w:rPr>
                <w:rFonts w:asciiTheme="minorHAnsi" w:hAnsiTheme="minorHAnsi" w:cstheme="minorHAnsi"/>
              </w:rPr>
              <w:t xml:space="preserve">As we highlighted in our mailings to       practices, we advise again signing up to this pilot, while noting practices </w:t>
            </w:r>
            <w:r w:rsidRPr="00AE7912">
              <w:rPr>
                <w:rFonts w:asciiTheme="minorHAnsi" w:hAnsiTheme="minorHAnsi" w:cstheme="minorHAnsi"/>
              </w:rPr>
              <w:lastRenderedPageBreak/>
              <w:t>would welcome the funding.</w:t>
            </w:r>
          </w:p>
          <w:p w14:paraId="368E6500" w14:textId="25658202" w:rsidR="00127692" w:rsidRPr="00AE7912" w:rsidRDefault="00127692" w:rsidP="00127692">
            <w:pPr>
              <w:pStyle w:val="TableParagraph"/>
              <w:spacing w:after="120"/>
              <w:ind w:left="0"/>
              <w:rPr>
                <w:rFonts w:asciiTheme="minorHAnsi" w:hAnsiTheme="minorHAnsi" w:cstheme="minorHAnsi"/>
                <w:b/>
                <w:bCs/>
              </w:rPr>
            </w:pPr>
            <w:r w:rsidRPr="00AE7912">
              <w:rPr>
                <w:rFonts w:asciiTheme="minorHAnsi" w:hAnsiTheme="minorHAnsi" w:cstheme="minorHAnsi"/>
                <w:b/>
                <w:bCs/>
              </w:rPr>
              <w:t>Practices should inform their PCN Clinical Director or the ICB of their decision to withdraw.</w:t>
            </w:r>
          </w:p>
        </w:tc>
        <w:tc>
          <w:tcPr>
            <w:tcW w:w="1983" w:type="dxa"/>
          </w:tcPr>
          <w:p w14:paraId="69089D11" w14:textId="272213EF" w:rsidR="00127692" w:rsidRPr="00AE7912" w:rsidRDefault="003C71CA" w:rsidP="00127692">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 xml:space="preserve">The LMC has signed a </w:t>
            </w:r>
            <w:r w:rsidRPr="00AE7912">
              <w:rPr>
                <w:rFonts w:asciiTheme="minorHAnsi" w:hAnsiTheme="minorHAnsi" w:cstheme="minorHAnsi"/>
                <w:b/>
                <w:bCs/>
                <w:w w:val="110"/>
              </w:rPr>
              <w:t>joint letter with the other pilot region LMCs</w:t>
            </w:r>
            <w:r w:rsidRPr="00AE7912">
              <w:rPr>
                <w:rFonts w:asciiTheme="minorHAnsi" w:hAnsiTheme="minorHAnsi" w:cstheme="minorHAnsi"/>
                <w:w w:val="110"/>
              </w:rPr>
              <w:t xml:space="preserve"> to NHSE </w:t>
            </w:r>
            <w:r w:rsidRPr="00AE7912">
              <w:rPr>
                <w:rFonts w:asciiTheme="minorHAnsi" w:hAnsiTheme="minorHAnsi" w:cstheme="minorHAnsi"/>
                <w:w w:val="110"/>
              </w:rPr>
              <w:lastRenderedPageBreak/>
              <w:t>citing concerns and seeking clarity.</w:t>
            </w:r>
          </w:p>
          <w:p w14:paraId="07FD7CDF" w14:textId="77777777" w:rsidR="003C71CA" w:rsidRPr="00AE7912" w:rsidRDefault="003C71CA" w:rsidP="00127692">
            <w:pPr>
              <w:pStyle w:val="TableParagraph"/>
              <w:spacing w:after="120"/>
              <w:ind w:left="0"/>
              <w:rPr>
                <w:rFonts w:asciiTheme="minorHAnsi" w:hAnsiTheme="minorHAnsi" w:cstheme="minorHAnsi"/>
                <w:w w:val="110"/>
              </w:rPr>
            </w:pPr>
            <w:r w:rsidRPr="00AE7912">
              <w:rPr>
                <w:rFonts w:asciiTheme="minorHAnsi" w:hAnsiTheme="minorHAnsi" w:cstheme="minorHAnsi"/>
                <w:w w:val="110"/>
              </w:rPr>
              <w:object w:dxaOrig="1539" w:dyaOrig="997" w14:anchorId="2F6B1CDA">
                <v:shape id="_x0000_i1031" type="#_x0000_t75" style="width:77.1pt;height:49.85pt" o:ole="">
                  <v:imagedata r:id="rId26" o:title=""/>
                </v:shape>
                <o:OLEObject Type="Embed" ProgID="AcroExch.Document.DC" ShapeID="_x0000_i1031" DrawAspect="Icon" ObjectID="_1786439989" r:id="rId27"/>
              </w:object>
            </w:r>
          </w:p>
          <w:p w14:paraId="566B4C1A" w14:textId="7777777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t>BMA S96 concerns</w:t>
            </w:r>
          </w:p>
          <w:p w14:paraId="60B9B176" w14:textId="68CBBB3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object w:dxaOrig="1539" w:dyaOrig="997" w14:anchorId="6ADA22FE">
                <v:shape id="_x0000_i1032" type="#_x0000_t75" style="width:77.1pt;height:49.85pt" o:ole="">
                  <v:imagedata r:id="rId28" o:title=""/>
                </v:shape>
                <o:OLEObject Type="Embed" ProgID="AcroExch.Document.DC" ShapeID="_x0000_i1032" DrawAspect="Icon" ObjectID="_1786439990" r:id="rId29"/>
              </w:object>
            </w:r>
          </w:p>
          <w:p w14:paraId="54A090F1" w14:textId="77777777"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t>VWV s96 agreement analysis</w:t>
            </w:r>
          </w:p>
          <w:bookmarkStart w:id="7" w:name="_MON_1784977881"/>
          <w:bookmarkEnd w:id="7"/>
          <w:p w14:paraId="0FC589F1" w14:textId="28FF0588" w:rsidR="003C71CA" w:rsidRPr="00AE7912" w:rsidRDefault="003C71CA" w:rsidP="00127692">
            <w:pPr>
              <w:pStyle w:val="TableParagraph"/>
              <w:spacing w:after="120"/>
              <w:ind w:left="0"/>
              <w:rPr>
                <w:rFonts w:asciiTheme="minorHAnsi" w:hAnsiTheme="minorHAnsi" w:cstheme="minorHAnsi"/>
                <w:b/>
                <w:bCs/>
                <w:w w:val="110"/>
              </w:rPr>
            </w:pPr>
            <w:r w:rsidRPr="00AE7912">
              <w:rPr>
                <w:rFonts w:asciiTheme="minorHAnsi" w:hAnsiTheme="minorHAnsi" w:cstheme="minorHAnsi"/>
                <w:b/>
                <w:bCs/>
                <w:w w:val="110"/>
              </w:rPr>
              <w:object w:dxaOrig="1539" w:dyaOrig="997" w14:anchorId="50DF7E59">
                <v:shape id="_x0000_i1033" type="#_x0000_t75" style="width:77.1pt;height:49.85pt" o:ole="">
                  <v:imagedata r:id="rId30" o:title=""/>
                </v:shape>
                <o:OLEObject Type="Embed" ProgID="Word.Document.8" ShapeID="_x0000_i1033" DrawAspect="Icon" ObjectID="_1786439991" r:id="rId31">
                  <o:FieldCodes>\s</o:FieldCodes>
                </o:OLEObject>
              </w:object>
            </w:r>
          </w:p>
        </w:tc>
      </w:tr>
      <w:tr w:rsidR="007C239B" w:rsidRPr="00AE7912" w14:paraId="42C2282D" w14:textId="77777777" w:rsidTr="000909F9">
        <w:trPr>
          <w:trHeight w:val="537"/>
          <w:jc w:val="center"/>
        </w:trPr>
        <w:tc>
          <w:tcPr>
            <w:tcW w:w="1982" w:type="dxa"/>
          </w:tcPr>
          <w:p w14:paraId="729AEFCF" w14:textId="77777777"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2.</w:t>
            </w:r>
          </w:p>
          <w:p w14:paraId="3F23D034" w14:textId="3CEED2C8"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Stop</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engaging</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with</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Advice &amp;</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Guidance.</w:t>
            </w:r>
          </w:p>
        </w:tc>
        <w:tc>
          <w:tcPr>
            <w:tcW w:w="2836" w:type="dxa"/>
          </w:tcPr>
          <w:p w14:paraId="2C587AF2" w14:textId="6942D0C9" w:rsidR="007C239B" w:rsidRPr="00AE7912" w:rsidRDefault="007C239B" w:rsidP="007C239B">
            <w:pPr>
              <w:pStyle w:val="TableParagraph"/>
              <w:spacing w:after="120"/>
              <w:ind w:left="0"/>
              <w:rPr>
                <w:rFonts w:asciiTheme="minorHAnsi" w:hAnsiTheme="minorHAnsi" w:cstheme="minorHAnsi"/>
                <w:w w:val="105"/>
              </w:rPr>
            </w:pPr>
            <w:r w:rsidRPr="00AE7912">
              <w:rPr>
                <w:rFonts w:asciiTheme="minorHAnsi" w:hAnsiTheme="minorHAnsi" w:cstheme="minorHAnsi"/>
                <w:w w:val="105"/>
              </w:rPr>
              <w:t>Where advice and guidance</w:t>
            </w:r>
            <w:r w:rsidRPr="00AE7912">
              <w:rPr>
                <w:rFonts w:asciiTheme="minorHAnsi" w:hAnsiTheme="minorHAnsi" w:cstheme="minorHAnsi"/>
                <w:spacing w:val="-14"/>
                <w:w w:val="105"/>
              </w:rPr>
              <w:t xml:space="preserve"> </w:t>
            </w:r>
            <w:proofErr w:type="gramStart"/>
            <w:r w:rsidRPr="00AE7912">
              <w:rPr>
                <w:rFonts w:asciiTheme="minorHAnsi" w:hAnsiTheme="minorHAnsi" w:cstheme="minorHAnsi"/>
                <w:w w:val="105"/>
              </w:rPr>
              <w:t>works</w:t>
            </w:r>
            <w:proofErr w:type="gramEnd"/>
            <w:r w:rsidRPr="00AE7912">
              <w:rPr>
                <w:rFonts w:asciiTheme="minorHAnsi" w:hAnsiTheme="minorHAnsi" w:cstheme="minorHAnsi"/>
                <w:spacing w:val="-13"/>
                <w:w w:val="105"/>
              </w:rPr>
              <w:t xml:space="preserve"> </w:t>
            </w:r>
            <w:r w:rsidRPr="00AE7912">
              <w:rPr>
                <w:rFonts w:asciiTheme="minorHAnsi" w:hAnsiTheme="minorHAnsi" w:cstheme="minorHAnsi"/>
                <w:w w:val="105"/>
              </w:rPr>
              <w:t>well for you and your patient, use this. Where it doesn’t, or there is an excessive</w:t>
            </w:r>
            <w:r w:rsidRPr="00AE7912">
              <w:rPr>
                <w:rFonts w:asciiTheme="minorHAnsi" w:hAnsiTheme="minorHAnsi" w:cstheme="minorHAnsi"/>
                <w:spacing w:val="-14"/>
                <w:w w:val="105"/>
              </w:rPr>
              <w:t xml:space="preserve"> </w:t>
            </w:r>
            <w:r w:rsidRPr="00AE7912">
              <w:rPr>
                <w:rFonts w:asciiTheme="minorHAnsi" w:hAnsiTheme="minorHAnsi" w:cstheme="minorHAnsi"/>
                <w:w w:val="105"/>
              </w:rPr>
              <w:t>wait</w:t>
            </w:r>
            <w:r w:rsidRPr="00AE7912">
              <w:rPr>
                <w:rFonts w:asciiTheme="minorHAnsi" w:hAnsiTheme="minorHAnsi" w:cstheme="minorHAnsi"/>
                <w:spacing w:val="-13"/>
                <w:w w:val="105"/>
              </w:rPr>
              <w:t xml:space="preserve"> </w:t>
            </w:r>
            <w:r w:rsidRPr="00AE7912">
              <w:rPr>
                <w:rFonts w:asciiTheme="minorHAnsi" w:hAnsiTheme="minorHAnsi" w:cstheme="minorHAnsi"/>
                <w:w w:val="105"/>
              </w:rPr>
              <w:t>over the</w:t>
            </w:r>
            <w:r w:rsidRPr="00AE7912">
              <w:rPr>
                <w:rFonts w:asciiTheme="minorHAnsi" w:hAnsiTheme="minorHAnsi" w:cstheme="minorHAnsi"/>
                <w:spacing w:val="-9"/>
                <w:w w:val="105"/>
              </w:rPr>
              <w:t xml:space="preserve"> </w:t>
            </w:r>
            <w:r w:rsidRPr="00AE7912">
              <w:rPr>
                <w:rFonts w:asciiTheme="minorHAnsi" w:hAnsiTheme="minorHAnsi" w:cstheme="minorHAnsi"/>
                <w:w w:val="105"/>
              </w:rPr>
              <w:t>recommended 48hr</w:t>
            </w:r>
            <w:r w:rsidRPr="00AE7912">
              <w:rPr>
                <w:rFonts w:asciiTheme="minorHAnsi" w:hAnsiTheme="minorHAnsi" w:cstheme="minorHAnsi"/>
                <w:spacing w:val="-10"/>
                <w:w w:val="105"/>
              </w:rPr>
              <w:t xml:space="preserve"> </w:t>
            </w:r>
            <w:r w:rsidRPr="00AE7912">
              <w:rPr>
                <w:rFonts w:asciiTheme="minorHAnsi" w:hAnsiTheme="minorHAnsi" w:cstheme="minorHAnsi"/>
                <w:w w:val="105"/>
              </w:rPr>
              <w:t>response,</w:t>
            </w:r>
            <w:r w:rsidRPr="00AE7912">
              <w:rPr>
                <w:rFonts w:asciiTheme="minorHAnsi" w:hAnsiTheme="minorHAnsi" w:cstheme="minorHAnsi"/>
                <w:spacing w:val="-12"/>
                <w:w w:val="105"/>
              </w:rPr>
              <w:t xml:space="preserve"> </w:t>
            </w:r>
            <w:r w:rsidRPr="00AE7912">
              <w:rPr>
                <w:rFonts w:asciiTheme="minorHAnsi" w:hAnsiTheme="minorHAnsi" w:cstheme="minorHAnsi"/>
                <w:w w:val="105"/>
              </w:rPr>
              <w:t>you</w:t>
            </w:r>
            <w:r w:rsidRPr="00AE7912">
              <w:rPr>
                <w:rFonts w:asciiTheme="minorHAnsi" w:hAnsiTheme="minorHAnsi" w:cstheme="minorHAnsi"/>
                <w:spacing w:val="-12"/>
                <w:w w:val="105"/>
              </w:rPr>
              <w:t xml:space="preserve"> </w:t>
            </w:r>
            <w:r w:rsidRPr="00AE7912">
              <w:rPr>
                <w:rFonts w:asciiTheme="minorHAnsi" w:hAnsiTheme="minorHAnsi" w:cstheme="minorHAnsi"/>
                <w:w w:val="105"/>
              </w:rPr>
              <w:t>do not have to use it.</w:t>
            </w:r>
          </w:p>
          <w:p w14:paraId="5BF727C4" w14:textId="4350AB8E" w:rsidR="007C239B" w:rsidRPr="00AE7912" w:rsidRDefault="007C239B" w:rsidP="007C239B">
            <w:pPr>
              <w:pStyle w:val="TableParagraph"/>
              <w:spacing w:after="120"/>
              <w:ind w:left="0"/>
              <w:rPr>
                <w:rFonts w:asciiTheme="minorHAnsi" w:hAnsiTheme="minorHAnsi" w:cstheme="minorHAnsi"/>
                <w:b/>
                <w:bCs/>
                <w:spacing w:val="-2"/>
              </w:rPr>
            </w:pPr>
            <w:r w:rsidRPr="00AE7912">
              <w:rPr>
                <w:rFonts w:asciiTheme="minorHAnsi" w:hAnsiTheme="minorHAnsi" w:cstheme="minorHAnsi"/>
                <w:b/>
                <w:bCs/>
                <w:w w:val="110"/>
              </w:rPr>
              <w:t>Instead</w:t>
            </w:r>
            <w:r w:rsidRPr="00AE7912">
              <w:rPr>
                <w:rFonts w:asciiTheme="minorHAnsi" w:hAnsiTheme="minorHAnsi" w:cstheme="minorHAnsi"/>
                <w:b/>
                <w:bCs/>
                <w:spacing w:val="-7"/>
                <w:w w:val="110"/>
              </w:rPr>
              <w:t xml:space="preserve"> </w:t>
            </w:r>
            <w:r w:rsidRPr="00AE7912">
              <w:rPr>
                <w:rFonts w:asciiTheme="minorHAnsi" w:hAnsiTheme="minorHAnsi" w:cstheme="minorHAnsi"/>
                <w:b/>
                <w:bCs/>
                <w:w w:val="110"/>
              </w:rPr>
              <w:t>of</w:t>
            </w:r>
            <w:r w:rsidRPr="00AE7912">
              <w:rPr>
                <w:rFonts w:asciiTheme="minorHAnsi" w:hAnsiTheme="minorHAnsi" w:cstheme="minorHAnsi"/>
                <w:b/>
                <w:bCs/>
                <w:spacing w:val="-7"/>
                <w:w w:val="110"/>
              </w:rPr>
              <w:t xml:space="preserve"> </w:t>
            </w:r>
            <w:r w:rsidRPr="00AE7912">
              <w:rPr>
                <w:rFonts w:asciiTheme="minorHAnsi" w:hAnsiTheme="minorHAnsi" w:cstheme="minorHAnsi"/>
                <w:b/>
                <w:bCs/>
                <w:w w:val="110"/>
              </w:rPr>
              <w:t>sending</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an A&amp;G,</w:t>
            </w:r>
            <w:r w:rsidRPr="00AE7912">
              <w:rPr>
                <w:rFonts w:asciiTheme="minorHAnsi" w:hAnsiTheme="minorHAnsi" w:cstheme="minorHAnsi"/>
                <w:b/>
                <w:bCs/>
                <w:spacing w:val="-11"/>
                <w:w w:val="110"/>
              </w:rPr>
              <w:t xml:space="preserve"> </w:t>
            </w:r>
            <w:r w:rsidRPr="00AE7912">
              <w:rPr>
                <w:rFonts w:asciiTheme="minorHAnsi" w:hAnsiTheme="minorHAnsi" w:cstheme="minorHAnsi"/>
                <w:b/>
                <w:bCs/>
                <w:w w:val="110"/>
              </w:rPr>
              <w:t>simply</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send</w:t>
            </w:r>
            <w:r w:rsidRPr="00AE7912">
              <w:rPr>
                <w:rFonts w:asciiTheme="minorHAnsi" w:hAnsiTheme="minorHAnsi" w:cstheme="minorHAnsi"/>
                <w:b/>
                <w:bCs/>
                <w:spacing w:val="-12"/>
                <w:w w:val="110"/>
              </w:rPr>
              <w:t xml:space="preserve"> </w:t>
            </w:r>
            <w:r w:rsidRPr="00AE7912">
              <w:rPr>
                <w:rFonts w:asciiTheme="minorHAnsi" w:hAnsiTheme="minorHAnsi" w:cstheme="minorHAnsi"/>
                <w:b/>
                <w:bCs/>
                <w:w w:val="110"/>
              </w:rPr>
              <w:t xml:space="preserve">the </w:t>
            </w:r>
            <w:r w:rsidRPr="00AE7912">
              <w:rPr>
                <w:rFonts w:asciiTheme="minorHAnsi" w:hAnsiTheme="minorHAnsi" w:cstheme="minorHAnsi"/>
                <w:b/>
                <w:bCs/>
                <w:spacing w:val="-2"/>
                <w:w w:val="110"/>
              </w:rPr>
              <w:t>usual</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referral</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letter</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 xml:space="preserve">to </w:t>
            </w:r>
            <w:r w:rsidRPr="00AE7912">
              <w:rPr>
                <w:rFonts w:asciiTheme="minorHAnsi" w:hAnsiTheme="minorHAnsi" w:cstheme="minorHAnsi"/>
                <w:b/>
                <w:bCs/>
              </w:rPr>
              <w:t>the</w:t>
            </w:r>
            <w:r w:rsidRPr="00AE7912">
              <w:rPr>
                <w:rFonts w:asciiTheme="minorHAnsi" w:hAnsiTheme="minorHAnsi" w:cstheme="minorHAnsi"/>
                <w:b/>
                <w:bCs/>
                <w:spacing w:val="8"/>
              </w:rPr>
              <w:t xml:space="preserve"> </w:t>
            </w:r>
            <w:r w:rsidRPr="00AE7912">
              <w:rPr>
                <w:rFonts w:asciiTheme="minorHAnsi" w:hAnsiTheme="minorHAnsi" w:cstheme="minorHAnsi"/>
                <w:b/>
                <w:bCs/>
              </w:rPr>
              <w:t>relevant</w:t>
            </w:r>
            <w:r w:rsidRPr="00AE7912">
              <w:rPr>
                <w:rFonts w:asciiTheme="minorHAnsi" w:hAnsiTheme="minorHAnsi" w:cstheme="minorHAnsi"/>
                <w:b/>
                <w:bCs/>
                <w:spacing w:val="9"/>
              </w:rPr>
              <w:t xml:space="preserve"> </w:t>
            </w:r>
            <w:r w:rsidRPr="00AE7912">
              <w:rPr>
                <w:rFonts w:asciiTheme="minorHAnsi" w:hAnsiTheme="minorHAnsi" w:cstheme="minorHAnsi"/>
                <w:b/>
                <w:bCs/>
                <w:spacing w:val="-2"/>
              </w:rPr>
              <w:t>specialty.</w:t>
            </w:r>
          </w:p>
        </w:tc>
        <w:tc>
          <w:tcPr>
            <w:tcW w:w="3402" w:type="dxa"/>
          </w:tcPr>
          <w:p w14:paraId="34725661" w14:textId="77777777" w:rsidR="007C239B" w:rsidRPr="00AE7912" w:rsidRDefault="007C239B" w:rsidP="007C239B">
            <w:pPr>
              <w:pStyle w:val="TableParagraph"/>
              <w:spacing w:after="120"/>
              <w:ind w:left="0"/>
              <w:rPr>
                <w:rFonts w:asciiTheme="minorHAnsi" w:hAnsiTheme="minorHAnsi" w:cstheme="minorHAnsi"/>
              </w:rPr>
            </w:pPr>
            <w:r w:rsidRPr="00AE7912">
              <w:rPr>
                <w:rFonts w:asciiTheme="minorHAnsi" w:hAnsiTheme="minorHAnsi" w:cstheme="minorHAnsi"/>
                <w:b/>
                <w:w w:val="110"/>
              </w:rPr>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433AED7E" w14:textId="08D22CB9" w:rsidR="007C239B" w:rsidRPr="00AE7912" w:rsidRDefault="007C239B" w:rsidP="007C239B">
            <w:pPr>
              <w:pStyle w:val="TableParagraph"/>
              <w:spacing w:after="120"/>
              <w:ind w:left="0"/>
              <w:rPr>
                <w:rFonts w:asciiTheme="minorHAnsi" w:hAnsiTheme="minorHAnsi" w:cstheme="minorHAnsi"/>
                <w:b/>
                <w:spacing w:val="-6"/>
                <w:w w:val="110"/>
              </w:rPr>
            </w:pPr>
            <w:r w:rsidRPr="00AE7912">
              <w:rPr>
                <w:rFonts w:asciiTheme="minorHAnsi" w:hAnsiTheme="minorHAnsi" w:cstheme="minorHAnsi"/>
                <w:b/>
                <w:w w:val="110"/>
              </w:rPr>
              <w:t>The</w:t>
            </w:r>
            <w:r w:rsidRPr="00AE7912">
              <w:rPr>
                <w:rFonts w:asciiTheme="minorHAnsi" w:hAnsiTheme="minorHAnsi" w:cstheme="minorHAnsi"/>
                <w:b/>
                <w:spacing w:val="-8"/>
                <w:w w:val="110"/>
              </w:rPr>
              <w:t xml:space="preserve"> </w:t>
            </w:r>
            <w:r w:rsidRPr="00AE7912">
              <w:rPr>
                <w:rFonts w:asciiTheme="minorHAnsi" w:hAnsiTheme="minorHAnsi" w:cstheme="minorHAnsi"/>
                <w:b/>
                <w:w w:val="110"/>
              </w:rPr>
              <w:t>BMA</w:t>
            </w:r>
            <w:r w:rsidRPr="00AE7912">
              <w:rPr>
                <w:rFonts w:asciiTheme="minorHAnsi" w:hAnsiTheme="minorHAnsi" w:cstheme="minorHAnsi"/>
                <w:b/>
                <w:spacing w:val="-9"/>
                <w:w w:val="110"/>
              </w:rPr>
              <w:t xml:space="preserve"> </w:t>
            </w:r>
            <w:r w:rsidRPr="00AE7912">
              <w:rPr>
                <w:rFonts w:asciiTheme="minorHAnsi" w:hAnsiTheme="minorHAnsi" w:cstheme="minorHAnsi"/>
                <w:b/>
                <w:w w:val="110"/>
              </w:rPr>
              <w:t>has</w:t>
            </w:r>
            <w:r w:rsidRPr="00AE7912">
              <w:rPr>
                <w:rFonts w:asciiTheme="minorHAnsi" w:hAnsiTheme="minorHAnsi" w:cstheme="minorHAnsi"/>
                <w:b/>
                <w:spacing w:val="-8"/>
                <w:w w:val="110"/>
              </w:rPr>
              <w:t xml:space="preserve"> </w:t>
            </w:r>
            <w:r w:rsidRPr="00AE7912">
              <w:rPr>
                <w:rFonts w:asciiTheme="minorHAnsi" w:hAnsiTheme="minorHAnsi" w:cstheme="minorHAnsi"/>
                <w:b/>
                <w:w w:val="110"/>
              </w:rPr>
              <w:t>provided</w:t>
            </w:r>
            <w:r w:rsidRPr="00AE7912">
              <w:rPr>
                <w:rFonts w:asciiTheme="minorHAnsi" w:hAnsiTheme="minorHAnsi" w:cstheme="minorHAnsi"/>
                <w:b/>
                <w:spacing w:val="-9"/>
                <w:w w:val="110"/>
              </w:rPr>
              <w:t xml:space="preserve"> </w:t>
            </w:r>
            <w:r w:rsidRPr="00AE7912">
              <w:rPr>
                <w:rFonts w:asciiTheme="minorHAnsi" w:hAnsiTheme="minorHAnsi" w:cstheme="minorHAnsi"/>
                <w:b/>
                <w:w w:val="110"/>
              </w:rPr>
              <w:t>a</w:t>
            </w:r>
            <w:r w:rsidRPr="00AE7912">
              <w:rPr>
                <w:rFonts w:asciiTheme="minorHAnsi" w:hAnsiTheme="minorHAnsi" w:cstheme="minorHAnsi"/>
                <w:b/>
                <w:spacing w:val="-11"/>
                <w:w w:val="110"/>
              </w:rPr>
              <w:t xml:space="preserve"> </w:t>
            </w:r>
            <w:r w:rsidRPr="00AE7912">
              <w:rPr>
                <w:rFonts w:asciiTheme="minorHAnsi" w:hAnsiTheme="minorHAnsi" w:cstheme="minorHAnsi"/>
                <w:b/>
                <w:w w:val="110"/>
              </w:rPr>
              <w:t>focus</w:t>
            </w:r>
            <w:r w:rsidRPr="00AE7912">
              <w:rPr>
                <w:rFonts w:asciiTheme="minorHAnsi" w:hAnsiTheme="minorHAnsi" w:cstheme="minorHAnsi"/>
                <w:b/>
                <w:spacing w:val="-10"/>
                <w:w w:val="110"/>
              </w:rPr>
              <w:t xml:space="preserve"> </w:t>
            </w:r>
            <w:r w:rsidRPr="00AE7912">
              <w:rPr>
                <w:rFonts w:asciiTheme="minorHAnsi" w:hAnsiTheme="minorHAnsi" w:cstheme="minorHAnsi"/>
                <w:b/>
                <w:w w:val="110"/>
              </w:rPr>
              <w:t>on document on the use of referral tools,</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and</w:t>
            </w:r>
            <w:r w:rsidRPr="00AE7912">
              <w:rPr>
                <w:rFonts w:asciiTheme="minorHAnsi" w:hAnsiTheme="minorHAnsi" w:cstheme="minorHAnsi"/>
                <w:b/>
                <w:spacing w:val="-14"/>
                <w:w w:val="110"/>
              </w:rPr>
              <w:t xml:space="preserve"> </w:t>
            </w:r>
            <w:hyperlink r:id="rId32">
              <w:r w:rsidRPr="00AE7912">
                <w:rPr>
                  <w:rFonts w:asciiTheme="minorHAnsi" w:hAnsiTheme="minorHAnsi" w:cstheme="minorHAnsi"/>
                  <w:b/>
                  <w:color w:val="0070C0"/>
                  <w:w w:val="110"/>
                  <w:u w:val="single" w:color="467885"/>
                </w:rPr>
                <w:t>a</w:t>
              </w:r>
              <w:r w:rsidRPr="00AE7912">
                <w:rPr>
                  <w:rFonts w:asciiTheme="minorHAnsi" w:hAnsiTheme="minorHAnsi" w:cstheme="minorHAnsi"/>
                  <w:b/>
                  <w:color w:val="0070C0"/>
                  <w:spacing w:val="-14"/>
                  <w:w w:val="110"/>
                  <w:u w:val="single" w:color="467885"/>
                </w:rPr>
                <w:t xml:space="preserve"> </w:t>
              </w:r>
              <w:r w:rsidRPr="00AE7912">
                <w:rPr>
                  <w:rFonts w:asciiTheme="minorHAnsi" w:hAnsiTheme="minorHAnsi" w:cstheme="minorHAnsi"/>
                  <w:b/>
                  <w:color w:val="0070C0"/>
                  <w:w w:val="110"/>
                  <w:u w:val="single" w:color="467885"/>
                </w:rPr>
                <w:t>template</w:t>
              </w:r>
              <w:r w:rsidRPr="00AE7912">
                <w:rPr>
                  <w:rFonts w:asciiTheme="minorHAnsi" w:hAnsiTheme="minorHAnsi" w:cstheme="minorHAnsi"/>
                  <w:b/>
                  <w:color w:val="0070C0"/>
                  <w:spacing w:val="-13"/>
                  <w:w w:val="110"/>
                  <w:u w:val="single" w:color="467885"/>
                </w:rPr>
                <w:t xml:space="preserve"> </w:t>
              </w:r>
              <w:r w:rsidRPr="00AE7912">
                <w:rPr>
                  <w:rFonts w:asciiTheme="minorHAnsi" w:hAnsiTheme="minorHAnsi" w:cstheme="minorHAnsi"/>
                  <w:b/>
                  <w:color w:val="0070C0"/>
                  <w:w w:val="110"/>
                  <w:u w:val="single" w:color="467885"/>
                </w:rPr>
                <w:t>response</w:t>
              </w:r>
            </w:hyperlink>
            <w:r w:rsidRPr="00AE7912">
              <w:rPr>
                <w:rFonts w:asciiTheme="minorHAnsi" w:hAnsiTheme="minorHAnsi" w:cstheme="minorHAnsi"/>
                <w:b/>
                <w:color w:val="467885"/>
                <w:spacing w:val="-14"/>
                <w:w w:val="110"/>
              </w:rPr>
              <w:t xml:space="preserve"> </w:t>
            </w:r>
            <w:r w:rsidRPr="00AE7912">
              <w:rPr>
                <w:rFonts w:asciiTheme="minorHAnsi" w:hAnsiTheme="minorHAnsi" w:cstheme="minorHAnsi"/>
                <w:b/>
                <w:w w:val="110"/>
              </w:rPr>
              <w:t>to</w:t>
            </w:r>
            <w:r w:rsidRPr="00AE7912">
              <w:rPr>
                <w:rFonts w:asciiTheme="minorHAnsi" w:hAnsiTheme="minorHAnsi" w:cstheme="minorHAnsi"/>
                <w:b/>
              </w:rPr>
              <w:t xml:space="preserve"> </w:t>
            </w:r>
            <w:r w:rsidRPr="00AE7912">
              <w:rPr>
                <w:rFonts w:asciiTheme="minorHAnsi" w:hAnsiTheme="minorHAnsi" w:cstheme="minorHAnsi"/>
                <w:b/>
                <w:spacing w:val="-2"/>
                <w:w w:val="110"/>
              </w:rPr>
              <w:t>send</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if</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your</w:t>
            </w:r>
            <w:r w:rsidRPr="00AE7912">
              <w:rPr>
                <w:rFonts w:asciiTheme="minorHAnsi" w:hAnsiTheme="minorHAnsi" w:cstheme="minorHAnsi"/>
                <w:b/>
                <w:spacing w:val="-9"/>
                <w:w w:val="110"/>
              </w:rPr>
              <w:t xml:space="preserve"> </w:t>
            </w:r>
            <w:r w:rsidRPr="00AE7912">
              <w:rPr>
                <w:rFonts w:asciiTheme="minorHAnsi" w:hAnsiTheme="minorHAnsi" w:cstheme="minorHAnsi"/>
                <w:b/>
                <w:spacing w:val="-2"/>
                <w:w w:val="110"/>
              </w:rPr>
              <w:t>referral</w:t>
            </w:r>
            <w:r w:rsidRPr="00AE7912">
              <w:rPr>
                <w:rFonts w:asciiTheme="minorHAnsi" w:hAnsiTheme="minorHAnsi" w:cstheme="minorHAnsi"/>
                <w:b/>
                <w:spacing w:val="-11"/>
                <w:w w:val="110"/>
              </w:rPr>
              <w:t xml:space="preserve"> </w:t>
            </w:r>
            <w:r w:rsidRPr="00AE7912">
              <w:rPr>
                <w:rFonts w:asciiTheme="minorHAnsi" w:hAnsiTheme="minorHAnsi" w:cstheme="minorHAnsi"/>
                <w:b/>
                <w:spacing w:val="-2"/>
                <w:w w:val="110"/>
              </w:rPr>
              <w:t>is</w:t>
            </w:r>
            <w:r w:rsidRPr="00AE7912">
              <w:rPr>
                <w:rFonts w:asciiTheme="minorHAnsi" w:hAnsiTheme="minorHAnsi" w:cstheme="minorHAnsi"/>
                <w:b/>
                <w:spacing w:val="-10"/>
                <w:w w:val="110"/>
              </w:rPr>
              <w:t xml:space="preserve"> </w:t>
            </w:r>
            <w:r w:rsidRPr="00AE7912">
              <w:rPr>
                <w:rFonts w:asciiTheme="minorHAnsi" w:hAnsiTheme="minorHAnsi" w:cstheme="minorHAnsi"/>
                <w:b/>
                <w:spacing w:val="-2"/>
                <w:w w:val="110"/>
              </w:rPr>
              <w:t>rejected.</w:t>
            </w:r>
          </w:p>
          <w:p w14:paraId="33BD71FB" w14:textId="020A6949" w:rsidR="007C239B" w:rsidRPr="00AE7912" w:rsidRDefault="007C239B" w:rsidP="007C239B">
            <w:pPr>
              <w:pStyle w:val="TableParagraph"/>
              <w:spacing w:after="120"/>
              <w:ind w:left="0"/>
              <w:rPr>
                <w:rFonts w:asciiTheme="minorHAnsi" w:hAnsiTheme="minorHAnsi" w:cstheme="minorHAnsi"/>
                <w:b/>
                <w:spacing w:val="-4"/>
              </w:rPr>
            </w:pPr>
            <w:r w:rsidRPr="00AE7912">
              <w:rPr>
                <w:rFonts w:asciiTheme="minorHAnsi" w:hAnsiTheme="minorHAnsi" w:cstheme="minorHAnsi"/>
                <w:bCs/>
                <w:spacing w:val="-2"/>
                <w:w w:val="110"/>
              </w:rPr>
              <w:t>If</w:t>
            </w:r>
            <w:r w:rsidRPr="00AE7912">
              <w:rPr>
                <w:rFonts w:asciiTheme="minorHAnsi" w:hAnsiTheme="minorHAnsi" w:cstheme="minorHAnsi"/>
                <w:bCs/>
                <w:spacing w:val="-10"/>
                <w:w w:val="110"/>
              </w:rPr>
              <w:t xml:space="preserve"> </w:t>
            </w:r>
            <w:r w:rsidRPr="00AE7912">
              <w:rPr>
                <w:rFonts w:asciiTheme="minorHAnsi" w:hAnsiTheme="minorHAnsi" w:cstheme="minorHAnsi"/>
                <w:bCs/>
                <w:spacing w:val="-2"/>
                <w:w w:val="110"/>
              </w:rPr>
              <w:t xml:space="preserve">you </w:t>
            </w:r>
            <w:r w:rsidRPr="00AE7912">
              <w:rPr>
                <w:rFonts w:asciiTheme="minorHAnsi" w:hAnsiTheme="minorHAnsi" w:cstheme="minorHAnsi"/>
                <w:bCs/>
                <w:w w:val="110"/>
              </w:rPr>
              <w:t>send this</w:t>
            </w:r>
            <w:r w:rsidRPr="00AE7912">
              <w:rPr>
                <w:rFonts w:asciiTheme="minorHAnsi" w:hAnsiTheme="minorHAnsi" w:cstheme="minorHAnsi"/>
                <w:bCs/>
                <w:spacing w:val="-1"/>
                <w:w w:val="110"/>
              </w:rPr>
              <w:t xml:space="preserve"> </w:t>
            </w:r>
            <w:r w:rsidRPr="00AE7912">
              <w:rPr>
                <w:rFonts w:asciiTheme="minorHAnsi" w:hAnsiTheme="minorHAnsi" w:cstheme="minorHAnsi"/>
                <w:bCs/>
                <w:w w:val="110"/>
              </w:rPr>
              <w:t>template and</w:t>
            </w:r>
            <w:r w:rsidRPr="00AE7912">
              <w:rPr>
                <w:rFonts w:asciiTheme="minorHAnsi" w:hAnsiTheme="minorHAnsi" w:cstheme="minorHAnsi"/>
                <w:bCs/>
                <w:spacing w:val="-3"/>
                <w:w w:val="110"/>
              </w:rPr>
              <w:t xml:space="preserve"> </w:t>
            </w:r>
            <w:r w:rsidRPr="00AE7912">
              <w:rPr>
                <w:rFonts w:asciiTheme="minorHAnsi" w:hAnsiTheme="minorHAnsi" w:cstheme="minorHAnsi"/>
                <w:bCs/>
                <w:w w:val="110"/>
              </w:rPr>
              <w:t>still</w:t>
            </w:r>
            <w:r w:rsidRPr="00AE7912">
              <w:rPr>
                <w:rFonts w:asciiTheme="minorHAnsi" w:hAnsiTheme="minorHAnsi" w:cstheme="minorHAnsi"/>
                <w:bCs/>
                <w:spacing w:val="-3"/>
                <w:w w:val="110"/>
              </w:rPr>
              <w:t xml:space="preserve"> </w:t>
            </w:r>
            <w:r w:rsidRPr="00AE7912">
              <w:rPr>
                <w:rFonts w:asciiTheme="minorHAnsi" w:hAnsiTheme="minorHAnsi" w:cstheme="minorHAnsi"/>
                <w:bCs/>
                <w:w w:val="110"/>
              </w:rPr>
              <w:t>have</w:t>
            </w:r>
            <w:r w:rsidRPr="00AE7912">
              <w:rPr>
                <w:rFonts w:asciiTheme="minorHAnsi" w:hAnsiTheme="minorHAnsi" w:cstheme="minorHAnsi"/>
                <w:bCs/>
                <w:spacing w:val="-2"/>
                <w:w w:val="110"/>
              </w:rPr>
              <w:t xml:space="preserve"> </w:t>
            </w:r>
            <w:r w:rsidRPr="00AE7912">
              <w:rPr>
                <w:rFonts w:asciiTheme="minorHAnsi" w:hAnsiTheme="minorHAnsi" w:cstheme="minorHAnsi"/>
                <w:bCs/>
                <w:w w:val="110"/>
              </w:rPr>
              <w:t>the referral rejected,</w:t>
            </w:r>
            <w:r w:rsidRPr="00AE7912">
              <w:rPr>
                <w:rFonts w:asciiTheme="minorHAnsi" w:hAnsiTheme="minorHAnsi" w:cstheme="minorHAnsi"/>
                <w:b/>
                <w:w w:val="110"/>
              </w:rPr>
              <w:t xml:space="preserve"> please escalate</w:t>
            </w:r>
            <w:r w:rsidRPr="00AE7912">
              <w:rPr>
                <w:rFonts w:asciiTheme="minorHAnsi" w:hAnsiTheme="minorHAnsi" w:cstheme="minorHAnsi"/>
                <w:b/>
              </w:rPr>
              <w:t xml:space="preserve"> this</w:t>
            </w:r>
            <w:r w:rsidRPr="00AE7912">
              <w:rPr>
                <w:rFonts w:asciiTheme="minorHAnsi" w:hAnsiTheme="minorHAnsi" w:cstheme="minorHAnsi"/>
                <w:b/>
                <w:spacing w:val="17"/>
              </w:rPr>
              <w:t xml:space="preserve"> </w:t>
            </w:r>
            <w:r w:rsidRPr="00AE7912">
              <w:rPr>
                <w:rFonts w:asciiTheme="minorHAnsi" w:hAnsiTheme="minorHAnsi" w:cstheme="minorHAnsi"/>
                <w:b/>
              </w:rPr>
              <w:t>to</w:t>
            </w:r>
            <w:r w:rsidRPr="00AE7912">
              <w:rPr>
                <w:rFonts w:asciiTheme="minorHAnsi" w:hAnsiTheme="minorHAnsi" w:cstheme="minorHAnsi"/>
                <w:b/>
                <w:spacing w:val="16"/>
              </w:rPr>
              <w:t xml:space="preserve"> </w:t>
            </w:r>
            <w:r w:rsidRPr="00AE7912">
              <w:rPr>
                <w:rFonts w:asciiTheme="minorHAnsi" w:hAnsiTheme="minorHAnsi" w:cstheme="minorHAnsi"/>
                <w:b/>
              </w:rPr>
              <w:t>the</w:t>
            </w:r>
            <w:r w:rsidRPr="00AE7912">
              <w:rPr>
                <w:rFonts w:asciiTheme="minorHAnsi" w:hAnsiTheme="minorHAnsi" w:cstheme="minorHAnsi"/>
                <w:b/>
                <w:spacing w:val="17"/>
              </w:rPr>
              <w:t xml:space="preserve"> </w:t>
            </w:r>
            <w:r w:rsidRPr="00AE7912">
              <w:rPr>
                <w:rFonts w:asciiTheme="minorHAnsi" w:hAnsiTheme="minorHAnsi" w:cstheme="minorHAnsi"/>
                <w:b/>
                <w:spacing w:val="-4"/>
              </w:rPr>
              <w:t>LMC.</w:t>
            </w:r>
          </w:p>
        </w:tc>
        <w:tc>
          <w:tcPr>
            <w:tcW w:w="1983" w:type="dxa"/>
          </w:tcPr>
          <w:p w14:paraId="05CA739E" w14:textId="6475D236" w:rsidR="007C239B" w:rsidRPr="00AE7912" w:rsidRDefault="007C239B" w:rsidP="007C239B">
            <w:pPr>
              <w:pStyle w:val="TableParagraph"/>
              <w:spacing w:after="120"/>
              <w:ind w:left="0"/>
              <w:rPr>
                <w:rFonts w:asciiTheme="minorHAnsi" w:hAnsiTheme="minorHAnsi" w:cstheme="minorHAnsi"/>
              </w:rPr>
            </w:pPr>
            <w:r w:rsidRPr="00AE7912">
              <w:rPr>
                <w:rFonts w:asciiTheme="minorHAnsi" w:hAnsiTheme="minorHAnsi" w:cstheme="minorHAnsi"/>
                <w:w w:val="105"/>
              </w:rPr>
              <w:t>The LMC has</w:t>
            </w:r>
            <w:r w:rsidRPr="00AE7912">
              <w:rPr>
                <w:rFonts w:asciiTheme="minorHAnsi" w:hAnsiTheme="minorHAnsi" w:cstheme="minorHAnsi"/>
                <w:spacing w:val="-5"/>
                <w:w w:val="105"/>
              </w:rPr>
              <w:t xml:space="preserve"> </w:t>
            </w:r>
            <w:r w:rsidRPr="00AE7912">
              <w:rPr>
                <w:rFonts w:asciiTheme="minorHAnsi" w:hAnsiTheme="minorHAnsi" w:cstheme="minorHAnsi"/>
                <w:w w:val="105"/>
              </w:rPr>
              <w:t>reminded all</w:t>
            </w:r>
            <w:r w:rsidRPr="00AE7912">
              <w:rPr>
                <w:rFonts w:asciiTheme="minorHAnsi" w:hAnsiTheme="minorHAnsi" w:cstheme="minorHAnsi"/>
                <w:spacing w:val="-4"/>
                <w:w w:val="105"/>
              </w:rPr>
              <w:t xml:space="preserve"> </w:t>
            </w:r>
            <w:r w:rsidRPr="00AE7912">
              <w:rPr>
                <w:rFonts w:asciiTheme="minorHAnsi" w:hAnsiTheme="minorHAnsi" w:cstheme="minorHAnsi"/>
                <w:w w:val="105"/>
              </w:rPr>
              <w:t>providers and the ICB that</w:t>
            </w:r>
            <w:r w:rsidRPr="00AE7912">
              <w:rPr>
                <w:rFonts w:asciiTheme="minorHAnsi" w:hAnsiTheme="minorHAnsi" w:cstheme="minorHAnsi"/>
                <w:spacing w:val="-4"/>
                <w:w w:val="105"/>
              </w:rPr>
              <w:t xml:space="preserve"> </w:t>
            </w:r>
            <w:r w:rsidRPr="00AE7912">
              <w:rPr>
                <w:rFonts w:asciiTheme="minorHAnsi" w:hAnsiTheme="minorHAnsi" w:cstheme="minorHAnsi"/>
                <w:w w:val="105"/>
              </w:rPr>
              <w:t>if a specialty operates an “A&amp;G first” model</w:t>
            </w:r>
            <w:r w:rsidRPr="00AE7912">
              <w:rPr>
                <w:rFonts w:asciiTheme="minorHAnsi" w:hAnsiTheme="minorHAnsi" w:cstheme="minorHAnsi"/>
                <w:spacing w:val="-14"/>
                <w:w w:val="105"/>
              </w:rPr>
              <w:t xml:space="preserve"> </w:t>
            </w:r>
            <w:r w:rsidRPr="00AE7912">
              <w:rPr>
                <w:rFonts w:asciiTheme="minorHAnsi" w:hAnsiTheme="minorHAnsi" w:cstheme="minorHAnsi"/>
                <w:w w:val="105"/>
              </w:rPr>
              <w:t>as</w:t>
            </w:r>
            <w:r w:rsidRPr="00AE7912">
              <w:rPr>
                <w:rFonts w:asciiTheme="minorHAnsi" w:hAnsiTheme="minorHAnsi" w:cstheme="minorHAnsi"/>
                <w:spacing w:val="-13"/>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only</w:t>
            </w:r>
            <w:r w:rsidRPr="00AE7912">
              <w:rPr>
                <w:rFonts w:asciiTheme="minorHAnsi" w:hAnsiTheme="minorHAnsi" w:cstheme="minorHAnsi"/>
                <w:spacing w:val="-13"/>
                <w:w w:val="105"/>
              </w:rPr>
              <w:t xml:space="preserve"> </w:t>
            </w:r>
            <w:r w:rsidRPr="00AE7912">
              <w:rPr>
                <w:rFonts w:asciiTheme="minorHAnsi" w:hAnsiTheme="minorHAnsi" w:cstheme="minorHAnsi"/>
                <w:w w:val="105"/>
              </w:rPr>
              <w:t>route</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referral,</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this breaches the </w:t>
            </w:r>
            <w:hyperlink r:id="rId33">
              <w:r w:rsidRPr="00AE7912">
                <w:rPr>
                  <w:rFonts w:asciiTheme="minorHAnsi" w:hAnsiTheme="minorHAnsi" w:cstheme="minorHAnsi"/>
                  <w:color w:val="0070C0"/>
                  <w:w w:val="105"/>
                  <w:u w:val="single" w:color="467885"/>
                </w:rPr>
                <w:t>NHSE standard contract</w:t>
              </w:r>
            </w:hyperlink>
            <w:r w:rsidRPr="00AE7912">
              <w:rPr>
                <w:rFonts w:asciiTheme="minorHAnsi" w:hAnsiTheme="minorHAnsi" w:cstheme="minorHAnsi"/>
                <w:color w:val="4472C4" w:themeColor="accent1"/>
                <w:w w:val="105"/>
              </w:rPr>
              <w:t xml:space="preserve"> </w:t>
            </w:r>
            <w:r w:rsidRPr="00AE7912">
              <w:rPr>
                <w:rFonts w:asciiTheme="minorHAnsi" w:hAnsiTheme="minorHAnsi" w:cstheme="minorHAnsi"/>
                <w:w w:val="105"/>
              </w:rPr>
              <w:t xml:space="preserve">and there </w:t>
            </w:r>
            <w:r w:rsidRPr="00AE7912">
              <w:rPr>
                <w:rFonts w:asciiTheme="minorHAnsi" w:hAnsiTheme="minorHAnsi" w:cstheme="minorHAnsi"/>
                <w:b/>
                <w:bCs/>
                <w:w w:val="105"/>
              </w:rPr>
              <w:t>must be a mechanism for referral without using A&amp;G and that a referral cannot be rejected.</w:t>
            </w:r>
          </w:p>
        </w:tc>
      </w:tr>
      <w:tr w:rsidR="00C90347" w:rsidRPr="00AE7912" w14:paraId="5C690CD2" w14:textId="77777777" w:rsidTr="000909F9">
        <w:trPr>
          <w:trHeight w:val="537"/>
          <w:jc w:val="center"/>
        </w:trPr>
        <w:tc>
          <w:tcPr>
            <w:tcW w:w="1982" w:type="dxa"/>
          </w:tcPr>
          <w:p w14:paraId="45FC868A" w14:textId="77777777"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w w:val="105"/>
              </w:rPr>
              <w:t>Action 3.</w:t>
            </w:r>
          </w:p>
          <w:p w14:paraId="03C23620" w14:textId="47900179" w:rsidR="00C90347" w:rsidRPr="00AE7912" w:rsidRDefault="00C90347" w:rsidP="00C9034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 xml:space="preserve">Give notice on Shared Care </w:t>
            </w:r>
            <w:r w:rsidR="0037453C">
              <w:rPr>
                <w:rFonts w:asciiTheme="minorHAnsi" w:hAnsiTheme="minorHAnsi" w:cstheme="minorHAnsi"/>
                <w:b/>
                <w:bCs/>
                <w:w w:val="105"/>
              </w:rPr>
              <w:t>agreements</w:t>
            </w:r>
            <w:r w:rsidRPr="00AE7912">
              <w:rPr>
                <w:rFonts w:asciiTheme="minorHAnsi" w:hAnsiTheme="minorHAnsi" w:cstheme="minorHAnsi"/>
                <w:b/>
                <w:bCs/>
                <w:w w:val="105"/>
              </w:rPr>
              <w:t xml:space="preserve"> (SCFs) that</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impact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your</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ability to deliver patient care.</w:t>
            </w:r>
          </w:p>
          <w:p w14:paraId="424AB0B2" w14:textId="4CA322DF"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b/>
                <w:bCs/>
              </w:rPr>
              <w:t xml:space="preserve">Decline to sign any new </w:t>
            </w:r>
            <w:r w:rsidRPr="00AE7912">
              <w:rPr>
                <w:rFonts w:asciiTheme="minorHAnsi" w:hAnsiTheme="minorHAnsi" w:cstheme="minorHAnsi"/>
                <w:b/>
                <w:bCs/>
                <w:spacing w:val="-4"/>
                <w:w w:val="110"/>
              </w:rPr>
              <w:t>SCFs.</w:t>
            </w:r>
          </w:p>
        </w:tc>
        <w:tc>
          <w:tcPr>
            <w:tcW w:w="2836" w:type="dxa"/>
          </w:tcPr>
          <w:p w14:paraId="297D9629" w14:textId="77777777" w:rsidR="00C90347" w:rsidRPr="00AE7912" w:rsidRDefault="00C90347" w:rsidP="00C90347">
            <w:pPr>
              <w:pStyle w:val="TableParagraph"/>
              <w:spacing w:after="120"/>
              <w:ind w:left="0"/>
              <w:rPr>
                <w:rFonts w:asciiTheme="minorHAnsi" w:hAnsiTheme="minorHAnsi" w:cstheme="minorHAnsi"/>
                <w:spacing w:val="-2"/>
                <w:w w:val="110"/>
              </w:rPr>
            </w:pPr>
            <w:r w:rsidRPr="00AE7912">
              <w:rPr>
                <w:rFonts w:asciiTheme="minorHAnsi" w:hAnsiTheme="minorHAnsi" w:cstheme="minorHAnsi"/>
                <w:w w:val="105"/>
              </w:rPr>
              <w:t>Shared</w:t>
            </w:r>
            <w:r w:rsidRPr="00AE7912">
              <w:rPr>
                <w:rFonts w:asciiTheme="minorHAnsi" w:hAnsiTheme="minorHAnsi" w:cstheme="minorHAnsi"/>
                <w:spacing w:val="-5"/>
                <w:w w:val="105"/>
              </w:rPr>
              <w:t xml:space="preserve"> </w:t>
            </w:r>
            <w:r w:rsidRPr="00AE7912">
              <w:rPr>
                <w:rFonts w:asciiTheme="minorHAnsi" w:hAnsiTheme="minorHAnsi" w:cstheme="minorHAnsi"/>
                <w:w w:val="105"/>
              </w:rPr>
              <w:t>Care agreements</w:t>
            </w:r>
            <w:r w:rsidRPr="00AE7912">
              <w:rPr>
                <w:rFonts w:asciiTheme="minorHAnsi" w:hAnsiTheme="minorHAnsi" w:cstheme="minorHAnsi"/>
                <w:spacing w:val="-14"/>
                <w:w w:val="105"/>
              </w:rPr>
              <w:t xml:space="preserve"> </w:t>
            </w:r>
            <w:r w:rsidRPr="00AE7912">
              <w:rPr>
                <w:rFonts w:asciiTheme="minorHAnsi" w:hAnsiTheme="minorHAnsi" w:cstheme="minorHAnsi"/>
                <w:w w:val="105"/>
              </w:rPr>
              <w:t>are</w:t>
            </w:r>
            <w:r w:rsidRPr="00AE7912">
              <w:rPr>
                <w:rFonts w:asciiTheme="minorHAnsi" w:hAnsiTheme="minorHAnsi" w:cstheme="minorHAnsi"/>
                <w:spacing w:val="-13"/>
                <w:w w:val="105"/>
              </w:rPr>
              <w:t xml:space="preserve"> </w:t>
            </w:r>
            <w:r w:rsidRPr="00AE7912">
              <w:rPr>
                <w:rFonts w:asciiTheme="minorHAnsi" w:hAnsiTheme="minorHAnsi" w:cstheme="minorHAnsi"/>
                <w:w w:val="105"/>
              </w:rPr>
              <w:t>a mechanism</w:t>
            </w:r>
            <w:r w:rsidRPr="00AE7912">
              <w:rPr>
                <w:rFonts w:asciiTheme="minorHAnsi" w:hAnsiTheme="minorHAnsi" w:cstheme="minorHAnsi"/>
                <w:spacing w:val="-9"/>
                <w:w w:val="105"/>
              </w:rPr>
              <w:t xml:space="preserve"> </w:t>
            </w:r>
            <w:r w:rsidRPr="00AE7912">
              <w:rPr>
                <w:rFonts w:asciiTheme="minorHAnsi" w:hAnsiTheme="minorHAnsi" w:cstheme="minorHAnsi"/>
                <w:w w:val="105"/>
              </w:rPr>
              <w:t xml:space="preserve">for specialist medication to be </w:t>
            </w:r>
            <w:r w:rsidRPr="00AE7912">
              <w:rPr>
                <w:rFonts w:asciiTheme="minorHAnsi" w:hAnsiTheme="minorHAnsi" w:cstheme="minorHAnsi"/>
                <w:w w:val="110"/>
              </w:rPr>
              <w:t>prescribed</w:t>
            </w:r>
            <w:r w:rsidRPr="00AE7912">
              <w:rPr>
                <w:rFonts w:asciiTheme="minorHAnsi" w:hAnsiTheme="minorHAnsi" w:cstheme="minorHAnsi"/>
                <w:spacing w:val="-14"/>
                <w:w w:val="110"/>
              </w:rPr>
              <w:t xml:space="preserve"> </w:t>
            </w:r>
            <w:r w:rsidRPr="00AE7912">
              <w:rPr>
                <w:rFonts w:asciiTheme="minorHAnsi" w:hAnsiTheme="minorHAnsi" w:cstheme="minorHAnsi"/>
                <w:w w:val="110"/>
              </w:rPr>
              <w:t>in</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general </w:t>
            </w:r>
            <w:r w:rsidRPr="00AE7912">
              <w:rPr>
                <w:rFonts w:asciiTheme="minorHAnsi" w:hAnsiTheme="minorHAnsi" w:cstheme="minorHAnsi"/>
              </w:rPr>
              <w:t xml:space="preserve">practice, with support </w:t>
            </w:r>
            <w:r w:rsidRPr="00AE7912">
              <w:rPr>
                <w:rFonts w:asciiTheme="minorHAnsi" w:hAnsiTheme="minorHAnsi" w:cstheme="minorHAnsi"/>
                <w:w w:val="110"/>
              </w:rPr>
              <w:t>and</w:t>
            </w:r>
            <w:r w:rsidRPr="00AE7912">
              <w:rPr>
                <w:rFonts w:asciiTheme="minorHAnsi" w:hAnsiTheme="minorHAnsi" w:cstheme="minorHAnsi"/>
                <w:spacing w:val="-14"/>
                <w:w w:val="110"/>
              </w:rPr>
              <w:t xml:space="preserve"> </w:t>
            </w:r>
            <w:r w:rsidRPr="00AE7912">
              <w:rPr>
                <w:rFonts w:asciiTheme="minorHAnsi" w:hAnsiTheme="minorHAnsi" w:cstheme="minorHAnsi"/>
                <w:w w:val="110"/>
              </w:rPr>
              <w:t>supervision</w:t>
            </w:r>
            <w:r w:rsidRPr="00AE7912">
              <w:rPr>
                <w:rFonts w:asciiTheme="minorHAnsi" w:hAnsiTheme="minorHAnsi" w:cstheme="minorHAnsi"/>
                <w:spacing w:val="-14"/>
                <w:w w:val="110"/>
              </w:rPr>
              <w:t xml:space="preserve"> </w:t>
            </w:r>
            <w:r w:rsidRPr="00AE7912">
              <w:rPr>
                <w:rFonts w:asciiTheme="minorHAnsi" w:hAnsiTheme="minorHAnsi" w:cstheme="minorHAnsi"/>
                <w:w w:val="110"/>
              </w:rPr>
              <w:t xml:space="preserve">from a consultant in </w:t>
            </w:r>
            <w:r w:rsidRPr="00AE7912">
              <w:rPr>
                <w:rFonts w:asciiTheme="minorHAnsi" w:hAnsiTheme="minorHAnsi" w:cstheme="minorHAnsi"/>
              </w:rPr>
              <w:t xml:space="preserve">another provider. The </w:t>
            </w:r>
            <w:r w:rsidRPr="00AE7912">
              <w:rPr>
                <w:rFonts w:asciiTheme="minorHAnsi" w:hAnsiTheme="minorHAnsi" w:cstheme="minorHAnsi"/>
                <w:w w:val="110"/>
              </w:rPr>
              <w:t xml:space="preserve">funding received for this is to cover the </w:t>
            </w:r>
            <w:r w:rsidRPr="00AE7912">
              <w:rPr>
                <w:rFonts w:asciiTheme="minorHAnsi" w:hAnsiTheme="minorHAnsi" w:cstheme="minorHAnsi"/>
                <w:w w:val="105"/>
              </w:rPr>
              <w:t>additional</w:t>
            </w:r>
            <w:r w:rsidRPr="00AE7912">
              <w:rPr>
                <w:rFonts w:asciiTheme="minorHAnsi" w:hAnsiTheme="minorHAnsi" w:cstheme="minorHAnsi"/>
                <w:spacing w:val="-1"/>
                <w:w w:val="105"/>
              </w:rPr>
              <w:t xml:space="preserve"> </w:t>
            </w:r>
            <w:r w:rsidRPr="00AE7912">
              <w:rPr>
                <w:rFonts w:asciiTheme="minorHAnsi" w:hAnsiTheme="minorHAnsi" w:cstheme="minorHAnsi"/>
                <w:w w:val="105"/>
              </w:rPr>
              <w:t>workload this represents in general practice.</w:t>
            </w:r>
          </w:p>
          <w:p w14:paraId="466973CE" w14:textId="767B3CB8"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w w:val="110"/>
              </w:rPr>
              <w:t xml:space="preserve">Many shared agreements do not work well due to the monitoring burden, </w:t>
            </w:r>
            <w:r w:rsidRPr="00AE7912">
              <w:rPr>
                <w:rFonts w:asciiTheme="minorHAnsi" w:hAnsiTheme="minorHAnsi" w:cstheme="minorHAnsi"/>
                <w:b/>
                <w:bCs/>
                <w:spacing w:val="-2"/>
                <w:w w:val="110"/>
              </w:rPr>
              <w:lastRenderedPageBreak/>
              <w:t>drug shortages or barriers liaising with specialists so give notice on those.</w:t>
            </w:r>
          </w:p>
        </w:tc>
        <w:tc>
          <w:tcPr>
            <w:tcW w:w="3402" w:type="dxa"/>
          </w:tcPr>
          <w:p w14:paraId="70D54E56" w14:textId="77777777"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b/>
                <w:w w:val="110"/>
              </w:rPr>
              <w:lastRenderedPageBreak/>
              <w:t>Strongly</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advised</w:t>
            </w:r>
            <w:r w:rsidRPr="00AE7912">
              <w:rPr>
                <w:rFonts w:asciiTheme="minorHAnsi" w:hAnsiTheme="minorHAnsi" w:cstheme="minorHAnsi"/>
                <w:b/>
                <w:spacing w:val="-13"/>
                <w:w w:val="110"/>
              </w:rPr>
              <w:t xml:space="preserve"> </w:t>
            </w:r>
            <w:r w:rsidRPr="00AE7912">
              <w:rPr>
                <w:rFonts w:asciiTheme="minorHAnsi" w:hAnsiTheme="minorHAnsi" w:cstheme="minorHAnsi"/>
                <w:b/>
                <w:w w:val="110"/>
              </w:rPr>
              <w:t>for</w:t>
            </w:r>
            <w:r w:rsidRPr="00AE7912">
              <w:rPr>
                <w:rFonts w:asciiTheme="minorHAnsi" w:hAnsiTheme="minorHAnsi" w:cstheme="minorHAnsi"/>
                <w:b/>
                <w:spacing w:val="-14"/>
                <w:w w:val="110"/>
              </w:rPr>
              <w:t xml:space="preserve"> </w:t>
            </w:r>
            <w:r w:rsidRPr="00AE7912">
              <w:rPr>
                <w:rFonts w:asciiTheme="minorHAnsi" w:hAnsiTheme="minorHAnsi" w:cstheme="minorHAnsi"/>
                <w:b/>
                <w:w w:val="110"/>
              </w:rPr>
              <w:t>all</w:t>
            </w:r>
            <w:r w:rsidRPr="00AE7912">
              <w:rPr>
                <w:rFonts w:asciiTheme="minorHAnsi" w:hAnsiTheme="minorHAnsi" w:cstheme="minorHAnsi"/>
                <w:b/>
                <w:spacing w:val="-13"/>
                <w:w w:val="110"/>
              </w:rPr>
              <w:t xml:space="preserve"> </w:t>
            </w:r>
            <w:r w:rsidRPr="00AE7912">
              <w:rPr>
                <w:rFonts w:asciiTheme="minorHAnsi" w:hAnsiTheme="minorHAnsi" w:cstheme="minorHAnsi"/>
                <w:b/>
                <w:spacing w:val="-2"/>
                <w:w w:val="110"/>
              </w:rPr>
              <w:t>practices</w:t>
            </w:r>
            <w:r w:rsidRPr="00AE7912">
              <w:rPr>
                <w:rFonts w:asciiTheme="minorHAnsi" w:hAnsiTheme="minorHAnsi" w:cstheme="minorHAnsi"/>
                <w:spacing w:val="-2"/>
                <w:w w:val="110"/>
              </w:rPr>
              <w:t>.</w:t>
            </w:r>
          </w:p>
          <w:p w14:paraId="4406797D" w14:textId="56DF01E8" w:rsidR="00C90347" w:rsidRPr="00AE7912" w:rsidRDefault="00C90347" w:rsidP="00C90347">
            <w:pPr>
              <w:pStyle w:val="TableParagraph"/>
              <w:spacing w:after="120"/>
              <w:ind w:left="0"/>
              <w:rPr>
                <w:rFonts w:asciiTheme="minorHAnsi" w:hAnsiTheme="minorHAnsi" w:cstheme="minorHAnsi"/>
                <w:w w:val="110"/>
              </w:rPr>
            </w:pPr>
            <w:r w:rsidRPr="00AE7912">
              <w:rPr>
                <w:rFonts w:asciiTheme="minorHAnsi" w:hAnsiTheme="minorHAnsi" w:cstheme="minorHAnsi"/>
                <w:w w:val="105"/>
              </w:rPr>
              <w:t>Please</w:t>
            </w:r>
            <w:r w:rsidRPr="00AE7912">
              <w:rPr>
                <w:rFonts w:asciiTheme="minorHAnsi" w:hAnsiTheme="minorHAnsi" w:cstheme="minorHAnsi"/>
                <w:spacing w:val="-7"/>
                <w:w w:val="105"/>
              </w:rPr>
              <w:t xml:space="preserve"> </w:t>
            </w:r>
            <w:r w:rsidRPr="00AE7912">
              <w:rPr>
                <w:rFonts w:asciiTheme="minorHAnsi" w:hAnsiTheme="minorHAnsi" w:cstheme="minorHAnsi"/>
                <w:w w:val="105"/>
              </w:rPr>
              <w:t>see</w:t>
            </w:r>
            <w:r w:rsidRPr="00AE7912">
              <w:rPr>
                <w:rFonts w:asciiTheme="minorHAnsi" w:hAnsiTheme="minorHAnsi" w:cstheme="minorHAnsi"/>
                <w:spacing w:val="-7"/>
                <w:w w:val="105"/>
              </w:rPr>
              <w:t xml:space="preserve"> </w:t>
            </w:r>
            <w:r w:rsidRPr="00AE7912">
              <w:rPr>
                <w:rFonts w:asciiTheme="minorHAnsi" w:hAnsiTheme="minorHAnsi" w:cstheme="minorHAnsi"/>
                <w:w w:val="105"/>
              </w:rPr>
              <w:t>further</w:t>
            </w:r>
            <w:r w:rsidRPr="00AE7912">
              <w:rPr>
                <w:rFonts w:asciiTheme="minorHAnsi" w:hAnsiTheme="minorHAnsi" w:cstheme="minorHAnsi"/>
                <w:spacing w:val="-6"/>
                <w:w w:val="105"/>
              </w:rPr>
              <w:t xml:space="preserve"> </w:t>
            </w:r>
            <w:r w:rsidRPr="00AE7912">
              <w:rPr>
                <w:rFonts w:asciiTheme="minorHAnsi" w:hAnsiTheme="minorHAnsi" w:cstheme="minorHAnsi"/>
                <w:w w:val="105"/>
              </w:rPr>
              <w:t>detail</w:t>
            </w:r>
            <w:r w:rsidRPr="00AE7912">
              <w:rPr>
                <w:rFonts w:asciiTheme="minorHAnsi" w:hAnsiTheme="minorHAnsi" w:cstheme="minorHAnsi"/>
                <w:spacing w:val="-5"/>
                <w:w w:val="105"/>
              </w:rPr>
              <w:t xml:space="preserve"> </w:t>
            </w:r>
            <w:r w:rsidRPr="00AE7912">
              <w:rPr>
                <w:rFonts w:asciiTheme="minorHAnsi" w:hAnsiTheme="minorHAnsi" w:cstheme="minorHAnsi"/>
                <w:w w:val="105"/>
              </w:rPr>
              <w:t>in</w:t>
            </w:r>
            <w:r w:rsidRPr="00AE7912">
              <w:rPr>
                <w:rFonts w:asciiTheme="minorHAnsi" w:hAnsiTheme="minorHAnsi" w:cstheme="minorHAnsi"/>
                <w:spacing w:val="-4"/>
                <w:w w:val="105"/>
              </w:rPr>
              <w:t xml:space="preserve"> </w:t>
            </w:r>
            <w:r w:rsidRPr="00AE7912">
              <w:rPr>
                <w:rFonts w:asciiTheme="minorHAnsi" w:hAnsiTheme="minorHAnsi" w:cstheme="minorHAnsi"/>
                <w:spacing w:val="-5"/>
                <w:w w:val="105"/>
              </w:rPr>
              <w:t>our</w:t>
            </w:r>
            <w:r w:rsidR="00826A37" w:rsidRPr="00AE7912">
              <w:rPr>
                <w:rFonts w:asciiTheme="minorHAnsi" w:hAnsiTheme="minorHAnsi" w:cstheme="minorHAnsi"/>
                <w:spacing w:val="-5"/>
                <w:w w:val="105"/>
              </w:rPr>
              <w:t xml:space="preserve"> </w:t>
            </w:r>
            <w:hyperlink r:id="rId34" w:history="1">
              <w:r w:rsidRPr="00AE7912">
                <w:rPr>
                  <w:rStyle w:val="Hyperlink"/>
                  <w:rFonts w:asciiTheme="minorHAnsi" w:hAnsiTheme="minorHAnsi" w:cstheme="minorHAnsi"/>
                  <w:b/>
                  <w:bCs/>
                  <w:color w:val="000000" w:themeColor="text1"/>
                  <w:w w:val="110"/>
                </w:rPr>
                <w:t>Enhanced</w:t>
              </w:r>
              <w:r w:rsidRPr="00AE7912">
                <w:rPr>
                  <w:rStyle w:val="Hyperlink"/>
                  <w:rFonts w:asciiTheme="minorHAnsi" w:hAnsiTheme="minorHAnsi" w:cstheme="minorHAnsi"/>
                  <w:b/>
                  <w:bCs/>
                  <w:color w:val="000000" w:themeColor="text1"/>
                  <w:spacing w:val="-2"/>
                  <w:w w:val="110"/>
                </w:rPr>
                <w:t xml:space="preserve"> </w:t>
              </w:r>
              <w:r w:rsidRPr="00AE7912">
                <w:rPr>
                  <w:rStyle w:val="Hyperlink"/>
                  <w:rFonts w:asciiTheme="minorHAnsi" w:hAnsiTheme="minorHAnsi" w:cstheme="minorHAnsi"/>
                  <w:b/>
                  <w:bCs/>
                  <w:color w:val="000000" w:themeColor="text1"/>
                  <w:w w:val="110"/>
                </w:rPr>
                <w:t>Services Calculator</w:t>
              </w:r>
            </w:hyperlink>
            <w:r w:rsidRPr="00AE7912">
              <w:rPr>
                <w:rFonts w:asciiTheme="minorHAnsi" w:hAnsiTheme="minorHAnsi" w:cstheme="minorHAnsi"/>
                <w:b/>
                <w:bCs/>
                <w:w w:val="110"/>
              </w:rPr>
              <w:t>.</w:t>
            </w:r>
            <w:r w:rsidRPr="00AE7912">
              <w:rPr>
                <w:rFonts w:asciiTheme="minorHAnsi" w:hAnsiTheme="minorHAnsi" w:cstheme="minorHAnsi"/>
                <w:spacing w:val="-12"/>
                <w:w w:val="110"/>
              </w:rPr>
              <w:t xml:space="preserve"> </w:t>
            </w:r>
            <w:r w:rsidRPr="00AE7912">
              <w:rPr>
                <w:rFonts w:asciiTheme="minorHAnsi" w:hAnsiTheme="minorHAnsi" w:cstheme="minorHAnsi"/>
                <w:w w:val="110"/>
              </w:rPr>
              <w:t>If</w:t>
            </w:r>
            <w:r w:rsidRPr="00AE7912">
              <w:rPr>
                <w:rFonts w:asciiTheme="minorHAnsi" w:hAnsiTheme="minorHAnsi" w:cstheme="minorHAnsi"/>
                <w:spacing w:val="-13"/>
                <w:w w:val="110"/>
              </w:rPr>
              <w:t xml:space="preserve"> </w:t>
            </w:r>
            <w:r w:rsidRPr="00AE7912">
              <w:rPr>
                <w:rFonts w:asciiTheme="minorHAnsi" w:hAnsiTheme="minorHAnsi" w:cstheme="minorHAnsi"/>
                <w:w w:val="110"/>
              </w:rPr>
              <w:t xml:space="preserve">you </w:t>
            </w:r>
            <w:r w:rsidRPr="00AE7912">
              <w:rPr>
                <w:rFonts w:asciiTheme="minorHAnsi" w:hAnsiTheme="minorHAnsi" w:cstheme="minorHAnsi"/>
                <w:spacing w:val="-2"/>
                <w:w w:val="110"/>
              </w:rPr>
              <w:t>have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SCFs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in</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place</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that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are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helpful</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for </w:t>
            </w:r>
            <w:r w:rsidRPr="00AE7912">
              <w:rPr>
                <w:rFonts w:asciiTheme="minorHAnsi" w:hAnsiTheme="minorHAnsi" w:cstheme="minorHAnsi"/>
                <w:w w:val="110"/>
              </w:rPr>
              <w:t>patient</w:t>
            </w:r>
            <w:r w:rsidRPr="00AE7912">
              <w:rPr>
                <w:rFonts w:asciiTheme="minorHAnsi" w:hAnsiTheme="minorHAnsi" w:cstheme="minorHAnsi"/>
                <w:spacing w:val="-10"/>
                <w:w w:val="110"/>
              </w:rPr>
              <w:t xml:space="preserve"> </w:t>
            </w:r>
            <w:r w:rsidRPr="00AE7912">
              <w:rPr>
                <w:rFonts w:asciiTheme="minorHAnsi" w:hAnsiTheme="minorHAnsi" w:cstheme="minorHAnsi"/>
                <w:w w:val="110"/>
              </w:rPr>
              <w:t>care</w:t>
            </w:r>
            <w:r w:rsidRPr="00AE7912">
              <w:rPr>
                <w:rFonts w:asciiTheme="minorHAnsi" w:hAnsiTheme="minorHAnsi" w:cstheme="minorHAnsi"/>
                <w:spacing w:val="-9"/>
                <w:w w:val="110"/>
              </w:rPr>
              <w:t xml:space="preserve"> </w:t>
            </w:r>
            <w:r w:rsidRPr="00AE7912">
              <w:rPr>
                <w:rFonts w:asciiTheme="minorHAnsi" w:hAnsiTheme="minorHAnsi" w:cstheme="minorHAnsi"/>
                <w:w w:val="110"/>
              </w:rPr>
              <w:t>and</w:t>
            </w:r>
            <w:r w:rsidRPr="00AE7912">
              <w:rPr>
                <w:rFonts w:asciiTheme="minorHAnsi" w:hAnsiTheme="minorHAnsi" w:cstheme="minorHAnsi"/>
                <w:spacing w:val="-9"/>
                <w:w w:val="110"/>
              </w:rPr>
              <w:t xml:space="preserve"> </w:t>
            </w:r>
            <w:r w:rsidRPr="00AE7912">
              <w:rPr>
                <w:rFonts w:asciiTheme="minorHAnsi" w:hAnsiTheme="minorHAnsi" w:cstheme="minorHAnsi"/>
                <w:w w:val="110"/>
              </w:rPr>
              <w:t>you</w:t>
            </w:r>
            <w:r w:rsidRPr="00AE7912">
              <w:rPr>
                <w:rFonts w:asciiTheme="minorHAnsi" w:hAnsiTheme="minorHAnsi" w:cstheme="minorHAnsi"/>
                <w:spacing w:val="-11"/>
                <w:w w:val="110"/>
              </w:rPr>
              <w:t xml:space="preserve"> </w:t>
            </w:r>
            <w:r w:rsidRPr="00AE7912">
              <w:rPr>
                <w:rFonts w:asciiTheme="minorHAnsi" w:hAnsiTheme="minorHAnsi" w:cstheme="minorHAnsi"/>
                <w:w w:val="110"/>
              </w:rPr>
              <w:t>find</w:t>
            </w:r>
            <w:r w:rsidRPr="00AE7912">
              <w:rPr>
                <w:rFonts w:asciiTheme="minorHAnsi" w:hAnsiTheme="minorHAnsi" w:cstheme="minorHAnsi"/>
                <w:spacing w:val="-6"/>
                <w:w w:val="110"/>
              </w:rPr>
              <w:t xml:space="preserve"> </w:t>
            </w:r>
            <w:r w:rsidRPr="00AE7912">
              <w:rPr>
                <w:rFonts w:asciiTheme="minorHAnsi" w:hAnsiTheme="minorHAnsi" w:cstheme="minorHAnsi"/>
                <w:w w:val="110"/>
              </w:rPr>
              <w:t>it</w:t>
            </w:r>
            <w:r w:rsidRPr="00AE7912">
              <w:rPr>
                <w:rFonts w:asciiTheme="minorHAnsi" w:hAnsiTheme="minorHAnsi" w:cstheme="minorHAnsi"/>
                <w:spacing w:val="-6"/>
                <w:w w:val="110"/>
              </w:rPr>
              <w:t xml:space="preserve"> </w:t>
            </w:r>
            <w:r w:rsidRPr="00AE7912">
              <w:rPr>
                <w:rFonts w:asciiTheme="minorHAnsi" w:hAnsiTheme="minorHAnsi" w:cstheme="minorHAnsi"/>
                <w:w w:val="110"/>
              </w:rPr>
              <w:t>easy</w:t>
            </w:r>
            <w:r w:rsidRPr="00AE7912">
              <w:rPr>
                <w:rFonts w:asciiTheme="minorHAnsi" w:hAnsiTheme="minorHAnsi" w:cstheme="minorHAnsi"/>
                <w:spacing w:val="-6"/>
                <w:w w:val="110"/>
              </w:rPr>
              <w:t xml:space="preserve"> </w:t>
            </w:r>
            <w:r w:rsidRPr="00AE7912">
              <w:rPr>
                <w:rFonts w:asciiTheme="minorHAnsi" w:hAnsiTheme="minorHAnsi" w:cstheme="minorHAnsi"/>
                <w:w w:val="110"/>
              </w:rPr>
              <w:t xml:space="preserve">to </w:t>
            </w:r>
            <w:r w:rsidRPr="00AE7912">
              <w:rPr>
                <w:rFonts w:asciiTheme="minorHAnsi" w:hAnsiTheme="minorHAnsi" w:cstheme="minorHAnsi"/>
                <w:spacing w:val="-2"/>
                <w:w w:val="110"/>
              </w:rPr>
              <w:t>access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support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as</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needed,</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keep</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these </w:t>
            </w:r>
            <w:r w:rsidRPr="00AE7912">
              <w:rPr>
                <w:rFonts w:asciiTheme="minorHAnsi" w:hAnsiTheme="minorHAnsi" w:cstheme="minorHAnsi"/>
                <w:w w:val="110"/>
              </w:rPr>
              <w:t xml:space="preserve">in place. </w:t>
            </w:r>
          </w:p>
          <w:p w14:paraId="1D11CB2F" w14:textId="4EE6B6FF"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w w:val="110"/>
              </w:rPr>
              <w:t>Ensure all SC</w:t>
            </w:r>
            <w:r w:rsidR="0037453C">
              <w:rPr>
                <w:rFonts w:asciiTheme="minorHAnsi" w:hAnsiTheme="minorHAnsi" w:cstheme="minorHAnsi"/>
                <w:w w:val="110"/>
              </w:rPr>
              <w:t>A</w:t>
            </w:r>
            <w:r w:rsidRPr="00AE7912">
              <w:rPr>
                <w:rFonts w:asciiTheme="minorHAnsi" w:hAnsiTheme="minorHAnsi" w:cstheme="minorHAnsi"/>
                <w:w w:val="110"/>
              </w:rPr>
              <w:t>s are up to date,</w:t>
            </w:r>
            <w:r w:rsidRPr="00AE7912">
              <w:rPr>
                <w:rFonts w:asciiTheme="minorHAnsi" w:hAnsiTheme="minorHAnsi" w:cstheme="minorHAnsi"/>
                <w:spacing w:val="-13"/>
                <w:w w:val="110"/>
              </w:rPr>
              <w:t xml:space="preserve"> </w:t>
            </w:r>
            <w:r w:rsidRPr="00AE7912">
              <w:rPr>
                <w:rFonts w:asciiTheme="minorHAnsi" w:hAnsiTheme="minorHAnsi" w:cstheme="minorHAnsi"/>
                <w:w w:val="110"/>
              </w:rPr>
              <w:t>have</w:t>
            </w:r>
            <w:r w:rsidRPr="00AE7912">
              <w:rPr>
                <w:rFonts w:asciiTheme="minorHAnsi" w:hAnsiTheme="minorHAnsi" w:cstheme="minorHAnsi"/>
                <w:spacing w:val="-13"/>
                <w:w w:val="110"/>
              </w:rPr>
              <w:t xml:space="preserve"> </w:t>
            </w:r>
            <w:r w:rsidRPr="00AE7912">
              <w:rPr>
                <w:rFonts w:asciiTheme="minorHAnsi" w:hAnsiTheme="minorHAnsi" w:cstheme="minorHAnsi"/>
                <w:w w:val="110"/>
              </w:rPr>
              <w:t>been</w:t>
            </w:r>
            <w:r w:rsidRPr="00AE7912">
              <w:rPr>
                <w:rFonts w:asciiTheme="minorHAnsi" w:hAnsiTheme="minorHAnsi" w:cstheme="minorHAnsi"/>
                <w:spacing w:val="-12"/>
                <w:w w:val="110"/>
              </w:rPr>
              <w:t xml:space="preserve"> </w:t>
            </w:r>
            <w:r w:rsidRPr="00AE7912">
              <w:rPr>
                <w:rFonts w:asciiTheme="minorHAnsi" w:hAnsiTheme="minorHAnsi" w:cstheme="minorHAnsi"/>
                <w:w w:val="110"/>
              </w:rPr>
              <w:t>reviewed by secondary care.</w:t>
            </w:r>
            <w:r w:rsidRPr="00AE7912">
              <w:rPr>
                <w:rFonts w:asciiTheme="minorHAnsi" w:hAnsiTheme="minorHAnsi" w:cstheme="minorHAnsi"/>
                <w:spacing w:val="-5"/>
                <w:w w:val="110"/>
              </w:rPr>
              <w:t xml:space="preserve"> </w:t>
            </w:r>
            <w:r w:rsidRPr="00AE7912">
              <w:rPr>
                <w:rFonts w:asciiTheme="minorHAnsi" w:hAnsiTheme="minorHAnsi" w:cstheme="minorHAnsi"/>
                <w:b/>
                <w:bCs/>
                <w:w w:val="110"/>
              </w:rPr>
              <w:t>Give</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notice</w:t>
            </w:r>
            <w:r w:rsidRPr="00AE7912">
              <w:rPr>
                <w:rFonts w:asciiTheme="minorHAnsi" w:hAnsiTheme="minorHAnsi" w:cstheme="minorHAnsi"/>
                <w:b/>
                <w:bCs/>
                <w:spacing w:val="-6"/>
                <w:w w:val="110"/>
              </w:rPr>
              <w:t xml:space="preserve"> </w:t>
            </w:r>
            <w:r w:rsidRPr="00AE7912">
              <w:rPr>
                <w:rFonts w:asciiTheme="minorHAnsi" w:hAnsiTheme="minorHAnsi" w:cstheme="minorHAnsi"/>
                <w:b/>
                <w:bCs/>
                <w:w w:val="110"/>
              </w:rPr>
              <w:t>on</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those</w:t>
            </w:r>
            <w:r w:rsidRPr="00AE7912">
              <w:rPr>
                <w:rFonts w:asciiTheme="minorHAnsi" w:hAnsiTheme="minorHAnsi" w:cstheme="minorHAnsi"/>
                <w:b/>
                <w:bCs/>
                <w:spacing w:val="-6"/>
                <w:w w:val="110"/>
              </w:rPr>
              <w:t xml:space="preserve"> </w:t>
            </w:r>
            <w:r w:rsidRPr="00AE7912">
              <w:rPr>
                <w:rFonts w:asciiTheme="minorHAnsi" w:hAnsiTheme="minorHAnsi" w:cstheme="minorHAnsi"/>
                <w:b/>
                <w:bCs/>
                <w:w w:val="110"/>
              </w:rPr>
              <w:t>that aren’t</w:t>
            </w:r>
            <w:r w:rsidRPr="00AE7912">
              <w:rPr>
                <w:rFonts w:asciiTheme="minorHAnsi" w:hAnsiTheme="minorHAnsi" w:cstheme="minorHAnsi"/>
                <w:b/>
                <w:bCs/>
                <w:spacing w:val="-9"/>
                <w:w w:val="110"/>
              </w:rPr>
              <w:t xml:space="preserve"> </w:t>
            </w:r>
            <w:r w:rsidRPr="00AE7912">
              <w:rPr>
                <w:rFonts w:asciiTheme="minorHAnsi" w:hAnsiTheme="minorHAnsi" w:cstheme="minorHAnsi"/>
                <w:b/>
                <w:bCs/>
                <w:w w:val="110"/>
              </w:rPr>
              <w:t>as</w:t>
            </w:r>
            <w:r w:rsidRPr="00AE7912">
              <w:rPr>
                <w:rFonts w:asciiTheme="minorHAnsi" w:hAnsiTheme="minorHAnsi" w:cstheme="minorHAnsi"/>
                <w:b/>
                <w:bCs/>
                <w:spacing w:val="-8"/>
                <w:w w:val="110"/>
              </w:rPr>
              <w:t xml:space="preserve"> </w:t>
            </w:r>
            <w:proofErr w:type="gramStart"/>
            <w:r w:rsidRPr="00AE7912">
              <w:rPr>
                <w:rFonts w:asciiTheme="minorHAnsi" w:hAnsiTheme="minorHAnsi" w:cstheme="minorHAnsi"/>
                <w:b/>
                <w:bCs/>
                <w:w w:val="110"/>
              </w:rPr>
              <w:t>this</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places</w:t>
            </w:r>
            <w:proofErr w:type="gramEnd"/>
            <w:r w:rsidRPr="00AE7912">
              <w:rPr>
                <w:rFonts w:asciiTheme="minorHAnsi" w:hAnsiTheme="minorHAnsi" w:cstheme="minorHAnsi"/>
                <w:b/>
                <w:bCs/>
                <w:spacing w:val="-5"/>
                <w:w w:val="110"/>
              </w:rPr>
              <w:t xml:space="preserve"> </w:t>
            </w:r>
            <w:r w:rsidRPr="00AE7912">
              <w:rPr>
                <w:rFonts w:asciiTheme="minorHAnsi" w:hAnsiTheme="minorHAnsi" w:cstheme="minorHAnsi"/>
                <w:b/>
                <w:bCs/>
                <w:w w:val="110"/>
              </w:rPr>
              <w:t>the</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prescriber</w:t>
            </w:r>
            <w:r w:rsidRPr="00AE7912">
              <w:rPr>
                <w:rFonts w:asciiTheme="minorHAnsi" w:hAnsiTheme="minorHAnsi" w:cstheme="minorHAnsi"/>
                <w:b/>
                <w:bCs/>
                <w:spacing w:val="-5"/>
                <w:w w:val="110"/>
              </w:rPr>
              <w:t xml:space="preserve"> </w:t>
            </w:r>
            <w:r w:rsidRPr="00AE7912">
              <w:rPr>
                <w:rFonts w:asciiTheme="minorHAnsi" w:hAnsiTheme="minorHAnsi" w:cstheme="minorHAnsi"/>
                <w:b/>
                <w:bCs/>
                <w:w w:val="110"/>
              </w:rPr>
              <w:t>at unnecessary</w:t>
            </w:r>
            <w:r w:rsidRPr="00AE7912">
              <w:rPr>
                <w:rFonts w:asciiTheme="minorHAnsi" w:hAnsiTheme="minorHAnsi" w:cstheme="minorHAnsi"/>
                <w:b/>
                <w:bCs/>
                <w:spacing w:val="-4"/>
                <w:w w:val="110"/>
              </w:rPr>
              <w:t xml:space="preserve"> </w:t>
            </w:r>
            <w:r w:rsidRPr="00AE7912">
              <w:rPr>
                <w:rFonts w:asciiTheme="minorHAnsi" w:hAnsiTheme="minorHAnsi" w:cstheme="minorHAnsi"/>
                <w:b/>
                <w:bCs/>
                <w:w w:val="110"/>
              </w:rPr>
              <w:t>risk.</w:t>
            </w:r>
          </w:p>
          <w:p w14:paraId="4B844E72" w14:textId="77777777" w:rsidR="00C90347" w:rsidRPr="00AE7912" w:rsidRDefault="00C90347" w:rsidP="00C90347">
            <w:pPr>
              <w:pStyle w:val="TableParagraph"/>
              <w:spacing w:after="120"/>
              <w:ind w:left="0"/>
              <w:rPr>
                <w:rFonts w:asciiTheme="minorHAnsi" w:hAnsiTheme="minorHAnsi" w:cstheme="minorHAnsi"/>
              </w:rPr>
            </w:pPr>
            <w:r w:rsidRPr="00AE7912">
              <w:rPr>
                <w:rFonts w:asciiTheme="minorHAnsi" w:hAnsiTheme="minorHAnsi" w:cstheme="minorHAnsi"/>
                <w:w w:val="105"/>
              </w:rPr>
              <w:lastRenderedPageBreak/>
              <w:t>Review</w:t>
            </w:r>
            <w:r w:rsidRPr="00AE7912">
              <w:rPr>
                <w:rFonts w:asciiTheme="minorHAnsi" w:hAnsiTheme="minorHAnsi" w:cstheme="minorHAnsi"/>
                <w:spacing w:val="-14"/>
                <w:w w:val="105"/>
              </w:rPr>
              <w:t xml:space="preserve"> </w:t>
            </w:r>
            <w:r w:rsidRPr="00AE7912">
              <w:rPr>
                <w:rFonts w:asciiTheme="minorHAnsi" w:hAnsiTheme="minorHAnsi" w:cstheme="minorHAnsi"/>
                <w:w w:val="105"/>
              </w:rPr>
              <w:t>those</w:t>
            </w:r>
            <w:r w:rsidRPr="00AE7912">
              <w:rPr>
                <w:rFonts w:asciiTheme="minorHAnsi" w:hAnsiTheme="minorHAnsi" w:cstheme="minorHAnsi"/>
                <w:spacing w:val="-13"/>
                <w:w w:val="105"/>
              </w:rPr>
              <w:t xml:space="preserve"> agreements </w:t>
            </w:r>
            <w:r w:rsidRPr="00AE7912">
              <w:rPr>
                <w:rFonts w:asciiTheme="minorHAnsi" w:hAnsiTheme="minorHAnsi" w:cstheme="minorHAnsi"/>
                <w:w w:val="105"/>
              </w:rPr>
              <w:t>requiring</w:t>
            </w:r>
            <w:r w:rsidRPr="00AE7912">
              <w:rPr>
                <w:rFonts w:asciiTheme="minorHAnsi" w:hAnsiTheme="minorHAnsi" w:cstheme="minorHAnsi"/>
                <w:spacing w:val="-13"/>
                <w:w w:val="105"/>
              </w:rPr>
              <w:t xml:space="preserve"> </w:t>
            </w:r>
            <w:r w:rsidRPr="00AE7912">
              <w:rPr>
                <w:rFonts w:asciiTheme="minorHAnsi" w:hAnsiTheme="minorHAnsi" w:cstheme="minorHAnsi"/>
                <w:w w:val="105"/>
              </w:rPr>
              <w:t>additional investigations</w:t>
            </w:r>
            <w:r w:rsidRPr="00AE7912">
              <w:rPr>
                <w:rFonts w:asciiTheme="minorHAnsi" w:hAnsiTheme="minorHAnsi" w:cstheme="minorHAnsi"/>
                <w:spacing w:val="-13"/>
                <w:w w:val="105"/>
              </w:rPr>
              <w:t xml:space="preserve"> </w:t>
            </w:r>
            <w:proofErr w:type="gramStart"/>
            <w:r w:rsidRPr="00AE7912">
              <w:rPr>
                <w:rFonts w:asciiTheme="minorHAnsi" w:hAnsiTheme="minorHAnsi" w:cstheme="minorHAnsi"/>
                <w:w w:val="105"/>
              </w:rPr>
              <w:t>e.g.</w:t>
            </w:r>
            <w:proofErr w:type="gramEnd"/>
            <w:r w:rsidRPr="00AE7912">
              <w:rPr>
                <w:rFonts w:asciiTheme="minorHAnsi" w:hAnsiTheme="minorHAnsi" w:cstheme="minorHAnsi"/>
                <w:spacing w:val="-12"/>
                <w:w w:val="105"/>
              </w:rPr>
              <w:t xml:space="preserve"> </w:t>
            </w:r>
            <w:r w:rsidRPr="00AE7912">
              <w:rPr>
                <w:rFonts w:asciiTheme="minorHAnsi" w:hAnsiTheme="minorHAnsi" w:cstheme="minorHAnsi"/>
                <w:w w:val="105"/>
              </w:rPr>
              <w:t>phlebotomy</w:t>
            </w:r>
            <w:r w:rsidRPr="00AE7912">
              <w:rPr>
                <w:rFonts w:asciiTheme="minorHAnsi" w:hAnsiTheme="minorHAnsi" w:cstheme="minorHAnsi"/>
                <w:spacing w:val="-14"/>
                <w:w w:val="105"/>
              </w:rPr>
              <w:t xml:space="preserve"> </w:t>
            </w:r>
            <w:r w:rsidRPr="00AE7912">
              <w:rPr>
                <w:rFonts w:asciiTheme="minorHAnsi" w:hAnsiTheme="minorHAnsi" w:cstheme="minorHAnsi"/>
                <w:w w:val="105"/>
              </w:rPr>
              <w:t xml:space="preserve">or injections and use the </w:t>
            </w:r>
            <w:r w:rsidRPr="00AE7912">
              <w:rPr>
                <w:rFonts w:asciiTheme="minorHAnsi" w:hAnsiTheme="minorHAnsi" w:cstheme="minorHAnsi"/>
                <w:b/>
                <w:w w:val="110"/>
              </w:rPr>
              <w:t>Enhanced</w:t>
            </w:r>
            <w:r w:rsidRPr="00AE7912">
              <w:rPr>
                <w:rFonts w:asciiTheme="minorHAnsi" w:hAnsiTheme="minorHAnsi" w:cstheme="minorHAnsi"/>
                <w:b/>
                <w:spacing w:val="-2"/>
                <w:w w:val="110"/>
              </w:rPr>
              <w:t xml:space="preserve"> </w:t>
            </w:r>
            <w:r w:rsidRPr="00AE7912">
              <w:rPr>
                <w:rFonts w:asciiTheme="minorHAnsi" w:hAnsiTheme="minorHAnsi" w:cstheme="minorHAnsi"/>
                <w:b/>
                <w:w w:val="110"/>
              </w:rPr>
              <w:t xml:space="preserve">Services Calculator </w:t>
            </w:r>
            <w:r w:rsidRPr="00AE7912">
              <w:rPr>
                <w:rFonts w:asciiTheme="minorHAnsi" w:hAnsiTheme="minorHAnsi" w:cstheme="minorHAnsi"/>
              </w:rPr>
              <w:t>to</w:t>
            </w:r>
            <w:r w:rsidRPr="00AE7912">
              <w:rPr>
                <w:rFonts w:asciiTheme="minorHAnsi" w:hAnsiTheme="minorHAnsi" w:cstheme="minorHAnsi"/>
                <w:spacing w:val="40"/>
                <w:w w:val="110"/>
              </w:rPr>
              <w:t xml:space="preserve"> </w:t>
            </w:r>
            <w:r w:rsidRPr="00AE7912">
              <w:rPr>
                <w:rFonts w:asciiTheme="minorHAnsi" w:hAnsiTheme="minorHAnsi" w:cstheme="minorHAnsi"/>
                <w:spacing w:val="-2"/>
                <w:w w:val="110"/>
              </w:rPr>
              <w:t>ensure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is</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financially</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viable</w:t>
            </w:r>
            <w:r w:rsidRPr="00AE7912">
              <w:rPr>
                <w:rFonts w:asciiTheme="minorHAnsi" w:hAnsiTheme="minorHAnsi" w:cstheme="minorHAnsi"/>
                <w:spacing w:val="-11"/>
                <w:w w:val="110"/>
              </w:rPr>
              <w:t xml:space="preserve"> </w:t>
            </w:r>
            <w:r w:rsidRPr="00AE7912">
              <w:rPr>
                <w:rFonts w:asciiTheme="minorHAnsi" w:hAnsiTheme="minorHAnsi" w:cstheme="minorHAnsi"/>
                <w:spacing w:val="-2"/>
                <w:w w:val="110"/>
              </w:rPr>
              <w:t>to</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deliver these.</w:t>
            </w:r>
          </w:p>
          <w:p w14:paraId="568C8931" w14:textId="0FD96C72" w:rsidR="00C90347" w:rsidRPr="00AE7912" w:rsidRDefault="00C90347" w:rsidP="00C90347">
            <w:pPr>
              <w:pStyle w:val="TableParagraph"/>
              <w:spacing w:after="120"/>
              <w:ind w:left="0"/>
              <w:rPr>
                <w:rFonts w:asciiTheme="minorHAnsi" w:hAnsiTheme="minorHAnsi" w:cstheme="minorHAnsi"/>
                <w:b/>
                <w:w w:val="110"/>
              </w:rPr>
            </w:pPr>
            <w:r w:rsidRPr="00AE7912">
              <w:rPr>
                <w:rFonts w:asciiTheme="minorHAnsi" w:hAnsiTheme="minorHAnsi" w:cstheme="minorHAnsi"/>
                <w:w w:val="105"/>
              </w:rPr>
              <w:t xml:space="preserve">Give </w:t>
            </w:r>
            <w:r w:rsidRPr="00AE7912">
              <w:rPr>
                <w:rFonts w:asciiTheme="minorHAnsi" w:hAnsiTheme="minorHAnsi" w:cstheme="minorHAnsi"/>
                <w:b/>
                <w:bCs/>
                <w:w w:val="105"/>
              </w:rPr>
              <w:t>notice to hand back SCFs in line with</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any</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defined</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notice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period</w:t>
            </w:r>
            <w:r w:rsidRPr="00AE7912">
              <w:rPr>
                <w:rFonts w:asciiTheme="minorHAnsi" w:hAnsiTheme="minorHAnsi" w:cstheme="minorHAnsi"/>
                <w:spacing w:val="-13"/>
                <w:w w:val="105"/>
              </w:rPr>
              <w:t xml:space="preserve"> for those that are not viable.</w:t>
            </w:r>
          </w:p>
        </w:tc>
        <w:tc>
          <w:tcPr>
            <w:tcW w:w="1983" w:type="dxa"/>
          </w:tcPr>
          <w:p w14:paraId="2ED6D0DC" w14:textId="77777777" w:rsidR="00C90347" w:rsidRPr="00AE7912" w:rsidRDefault="00C90347" w:rsidP="00C90347">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 xml:space="preserve">The LMC have discussed this with the ICB who were concerned about patient safety. We have advised that having specialist drugs monitored by specialists is a safe approach and have advised that this is raised with providers to ensure they are ready to </w:t>
            </w:r>
            <w:r w:rsidRPr="00AE7912">
              <w:rPr>
                <w:rFonts w:asciiTheme="minorHAnsi" w:hAnsiTheme="minorHAnsi" w:cstheme="minorHAnsi"/>
                <w:w w:val="105"/>
              </w:rPr>
              <w:lastRenderedPageBreak/>
              <w:t>maintain monitoring.</w:t>
            </w:r>
          </w:p>
          <w:p w14:paraId="6DF3C868" w14:textId="77777777" w:rsidR="00C90347" w:rsidRPr="00AE7912" w:rsidRDefault="00C90347" w:rsidP="00C90347">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Enhanced service calculator</w:t>
            </w:r>
          </w:p>
          <w:p w14:paraId="65281EDC" w14:textId="77777777" w:rsidR="000909F9" w:rsidRDefault="00C90347" w:rsidP="000909F9">
            <w:pPr>
              <w:pStyle w:val="TableParagraph"/>
              <w:spacing w:after="120"/>
              <w:ind w:left="0"/>
              <w:rPr>
                <w:rFonts w:asciiTheme="minorHAnsi" w:hAnsiTheme="minorHAnsi" w:cstheme="minorHAnsi"/>
                <w:w w:val="105"/>
              </w:rPr>
            </w:pPr>
            <w:r w:rsidRPr="00AE7912">
              <w:rPr>
                <w:rFonts w:asciiTheme="minorHAnsi" w:hAnsiTheme="minorHAnsi" w:cstheme="minorHAnsi"/>
                <w:w w:val="105"/>
              </w:rPr>
              <w:object w:dxaOrig="1539" w:dyaOrig="997" w14:anchorId="29B10422">
                <v:shape id="_x0000_i1034" type="#_x0000_t75" style="width:77.1pt;height:49.85pt" o:ole="">
                  <v:imagedata r:id="rId35" o:title=""/>
                </v:shape>
                <o:OLEObject Type="Embed" ProgID="Excel.Sheet.12" ShapeID="_x0000_i1034" DrawAspect="Icon" ObjectID="_1786439992" r:id="rId36"/>
              </w:object>
            </w:r>
          </w:p>
          <w:p w14:paraId="6877F118" w14:textId="29A6200B" w:rsidR="00B52EA3" w:rsidRPr="000909F9" w:rsidRDefault="00B52EA3" w:rsidP="000909F9">
            <w:pPr>
              <w:pStyle w:val="TableParagraph"/>
              <w:spacing w:after="120"/>
              <w:ind w:left="0"/>
              <w:rPr>
                <w:rFonts w:ascii="Segoe UI" w:hAnsi="Segoe UI" w:cs="Segoe UI"/>
                <w:color w:val="242424"/>
                <w:sz w:val="23"/>
                <w:szCs w:val="23"/>
                <w:shd w:val="clear" w:color="auto" w:fill="FFFFFF"/>
              </w:rPr>
            </w:pPr>
            <w:r>
              <w:rPr>
                <w:rFonts w:asciiTheme="minorHAnsi" w:hAnsiTheme="minorHAnsi" w:cstheme="minorHAnsi"/>
                <w:b/>
                <w:w w:val="110"/>
              </w:rPr>
              <w:t xml:space="preserve">ICB have confirmed notice for enhanced services to be sent to </w:t>
            </w:r>
            <w:hyperlink r:id="rId37" w:tooltip="mailto:agcsu.dcacontracts@nhs.net" w:history="1">
              <w:r>
                <w:rPr>
                  <w:rStyle w:val="Hyperlink"/>
                  <w:rFonts w:ascii="Segoe UI" w:hAnsi="Segoe UI" w:cs="Segoe UI"/>
                  <w:bdr w:val="none" w:sz="0" w:space="0" w:color="auto" w:frame="1"/>
                  <w:shd w:val="clear" w:color="auto" w:fill="FFFFFF"/>
                </w:rPr>
                <w:t>agcsu.dcacontracts@nhs.net</w:t>
              </w:r>
            </w:hyperlink>
            <w:r>
              <w:rPr>
                <w:rFonts w:ascii="Segoe UI" w:hAnsi="Segoe UI" w:cs="Segoe UI"/>
                <w:color w:val="242424"/>
                <w:sz w:val="23"/>
                <w:szCs w:val="23"/>
                <w:shd w:val="clear" w:color="auto" w:fill="FFFFFF"/>
              </w:rPr>
              <w:t>.</w:t>
            </w:r>
          </w:p>
        </w:tc>
      </w:tr>
      <w:tr w:rsidR="005A3CBE" w:rsidRPr="00AE7912" w14:paraId="099F8CB4" w14:textId="77777777" w:rsidTr="000909F9">
        <w:trPr>
          <w:trHeight w:val="537"/>
          <w:jc w:val="center"/>
        </w:trPr>
        <w:tc>
          <w:tcPr>
            <w:tcW w:w="1982" w:type="dxa"/>
          </w:tcPr>
          <w:p w14:paraId="2CDAD744" w14:textId="471554E2"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1.</w:t>
            </w:r>
          </w:p>
          <w:p w14:paraId="52890FEC" w14:textId="0C6CDC77" w:rsidR="005A3CBE" w:rsidRPr="00AE7912" w:rsidRDefault="005A3CBE" w:rsidP="005A3CBE">
            <w:pPr>
              <w:pStyle w:val="TableParagraph"/>
              <w:spacing w:after="120"/>
              <w:ind w:left="0"/>
              <w:rPr>
                <w:rFonts w:asciiTheme="minorHAnsi" w:hAnsiTheme="minorHAnsi" w:cstheme="minorHAnsi"/>
                <w:b/>
                <w:bCs/>
                <w:color w:val="467885"/>
                <w:spacing w:val="-10"/>
                <w:w w:val="105"/>
              </w:rPr>
            </w:pPr>
            <w:r w:rsidRPr="00AE7912">
              <w:rPr>
                <w:rFonts w:asciiTheme="minorHAnsi" w:hAnsiTheme="minorHAnsi" w:cstheme="minorHAnsi"/>
                <w:b/>
                <w:bCs/>
                <w:w w:val="105"/>
              </w:rPr>
              <w:t>Limit daily patient contacts per clinician to</w:t>
            </w:r>
            <w:r w:rsidR="00826A37" w:rsidRPr="00AE7912">
              <w:rPr>
                <w:rFonts w:asciiTheme="minorHAnsi" w:hAnsiTheme="minorHAnsi" w:cstheme="minorHAnsi"/>
                <w:b/>
                <w:bCs/>
                <w:w w:val="105"/>
              </w:rPr>
              <w:t xml:space="preserve"> </w:t>
            </w:r>
            <w:r w:rsidRPr="00AE7912">
              <w:rPr>
                <w:rFonts w:asciiTheme="minorHAnsi" w:hAnsiTheme="minorHAnsi" w:cstheme="minorHAnsi"/>
                <w:b/>
                <w:bCs/>
                <w:w w:val="105"/>
              </w:rPr>
              <w:t>the</w:t>
            </w:r>
            <w:r w:rsidRPr="00AE7912">
              <w:rPr>
                <w:rFonts w:asciiTheme="minorHAnsi" w:hAnsiTheme="minorHAnsi" w:cstheme="minorHAnsi"/>
                <w:b/>
                <w:bCs/>
                <w:spacing w:val="-14"/>
                <w:w w:val="105"/>
              </w:rPr>
              <w:t xml:space="preserve"> </w:t>
            </w:r>
            <w:hyperlink r:id="rId38">
              <w:r w:rsidRPr="00AE7912">
                <w:rPr>
                  <w:rFonts w:asciiTheme="minorHAnsi" w:hAnsiTheme="minorHAnsi" w:cstheme="minorHAnsi"/>
                  <w:b/>
                  <w:bCs/>
                  <w:color w:val="467885"/>
                  <w:w w:val="105"/>
                  <w:u w:val="single" w:color="467885"/>
                </w:rPr>
                <w:t>UEMO</w:t>
              </w:r>
              <w:r w:rsidRPr="00AE7912">
                <w:rPr>
                  <w:rFonts w:asciiTheme="minorHAnsi" w:hAnsiTheme="minorHAnsi" w:cstheme="minorHAnsi"/>
                  <w:b/>
                  <w:bCs/>
                  <w:color w:val="467885"/>
                  <w:spacing w:val="-13"/>
                  <w:w w:val="105"/>
                  <w:u w:val="single" w:color="467885"/>
                </w:rPr>
                <w:t xml:space="preserve"> </w:t>
              </w:r>
              <w:r w:rsidRPr="00AE7912">
                <w:rPr>
                  <w:rFonts w:asciiTheme="minorHAnsi" w:hAnsiTheme="minorHAnsi" w:cstheme="minorHAnsi"/>
                  <w:b/>
                  <w:bCs/>
                  <w:color w:val="467885"/>
                  <w:w w:val="105"/>
                  <w:u w:val="single" w:color="467885"/>
                </w:rPr>
                <w:t>recommended</w:t>
              </w:r>
            </w:hyperlink>
            <w:r w:rsidRPr="00AE7912">
              <w:rPr>
                <w:rFonts w:asciiTheme="minorHAnsi" w:hAnsiTheme="minorHAnsi" w:cstheme="minorHAnsi"/>
                <w:b/>
                <w:bCs/>
                <w:color w:val="467885"/>
                <w:w w:val="105"/>
              </w:rPr>
              <w:t xml:space="preserve"> </w:t>
            </w:r>
            <w:hyperlink r:id="rId39">
              <w:r w:rsidRPr="00AE7912">
                <w:rPr>
                  <w:rFonts w:asciiTheme="minorHAnsi" w:hAnsiTheme="minorHAnsi" w:cstheme="minorHAnsi"/>
                  <w:b/>
                  <w:bCs/>
                  <w:color w:val="467885"/>
                  <w:w w:val="105"/>
                  <w:u w:val="single" w:color="467885"/>
                </w:rPr>
                <w:t>safe maximum of</w:t>
              </w:r>
            </w:hyperlink>
            <w:r w:rsidR="00826A37" w:rsidRPr="00AE7912">
              <w:rPr>
                <w:rFonts w:asciiTheme="minorHAnsi" w:hAnsiTheme="minorHAnsi" w:cstheme="minorHAnsi"/>
                <w:b/>
                <w:bCs/>
                <w:color w:val="467885"/>
                <w:w w:val="105"/>
                <w:u w:val="single" w:color="467885"/>
              </w:rPr>
              <w:t xml:space="preserve"> </w:t>
            </w:r>
            <w:hyperlink r:id="rId40">
              <w:r w:rsidRPr="00AE7912">
                <w:rPr>
                  <w:rFonts w:asciiTheme="minorHAnsi" w:hAnsiTheme="minorHAnsi" w:cstheme="minorHAnsi"/>
                  <w:b/>
                  <w:bCs/>
                  <w:color w:val="467885"/>
                  <w:w w:val="105"/>
                  <w:u w:val="single" w:color="467885"/>
                </w:rPr>
                <w:t>25.</w:t>
              </w:r>
            </w:hyperlink>
          </w:p>
          <w:p w14:paraId="2F9DD2E4" w14:textId="24B1C2C0"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b/>
                <w:bCs/>
                <w:w w:val="105"/>
              </w:rPr>
              <w:t>Divert</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patients</w:t>
            </w:r>
            <w:r w:rsidRPr="00AE7912">
              <w:rPr>
                <w:rFonts w:asciiTheme="minorHAnsi" w:hAnsiTheme="minorHAnsi" w:cstheme="minorHAnsi"/>
                <w:b/>
                <w:bCs/>
                <w:spacing w:val="-9"/>
                <w:w w:val="105"/>
              </w:rPr>
              <w:t xml:space="preserve"> </w:t>
            </w:r>
            <w:r w:rsidRPr="00AE7912">
              <w:rPr>
                <w:rFonts w:asciiTheme="minorHAnsi" w:hAnsiTheme="minorHAnsi" w:cstheme="minorHAnsi"/>
                <w:b/>
                <w:bCs/>
                <w:w w:val="105"/>
              </w:rPr>
              <w:t>to</w:t>
            </w:r>
            <w:r w:rsidRPr="00AE7912">
              <w:rPr>
                <w:rFonts w:asciiTheme="minorHAnsi" w:hAnsiTheme="minorHAnsi" w:cstheme="minorHAnsi"/>
                <w:b/>
                <w:bCs/>
                <w:spacing w:val="-12"/>
                <w:w w:val="105"/>
              </w:rPr>
              <w:t xml:space="preserve"> </w:t>
            </w:r>
            <w:r w:rsidRPr="00AE7912">
              <w:rPr>
                <w:rFonts w:asciiTheme="minorHAnsi" w:hAnsiTheme="minorHAnsi" w:cstheme="minorHAnsi"/>
                <w:b/>
                <w:bCs/>
                <w:w w:val="105"/>
              </w:rPr>
              <w:t>local urgent care settings once daily maximum capacity has been reached.</w:t>
            </w:r>
          </w:p>
        </w:tc>
        <w:tc>
          <w:tcPr>
            <w:tcW w:w="2836" w:type="dxa"/>
          </w:tcPr>
          <w:p w14:paraId="21DB88C1" w14:textId="77777777" w:rsidR="005A3CBE" w:rsidRPr="00AE7912" w:rsidRDefault="005A3CBE" w:rsidP="005A3CBE">
            <w:pPr>
              <w:pStyle w:val="TableParagraph"/>
              <w:spacing w:after="120"/>
              <w:ind w:left="0"/>
              <w:rPr>
                <w:rFonts w:asciiTheme="minorHAnsi" w:hAnsiTheme="minorHAnsi" w:cstheme="minorHAnsi"/>
              </w:rPr>
            </w:pPr>
            <w:r w:rsidRPr="00AE7912">
              <w:rPr>
                <w:rFonts w:asciiTheme="minorHAnsi" w:hAnsiTheme="minorHAnsi" w:cstheme="minorHAnsi"/>
                <w:w w:val="105"/>
              </w:rPr>
              <w:t>Focus on delivering high-quality</w:t>
            </w:r>
            <w:r w:rsidRPr="00AE7912">
              <w:rPr>
                <w:rFonts w:asciiTheme="minorHAnsi" w:hAnsiTheme="minorHAnsi" w:cstheme="minorHAnsi"/>
                <w:spacing w:val="-5"/>
                <w:w w:val="105"/>
              </w:rPr>
              <w:t xml:space="preserve"> </w:t>
            </w:r>
            <w:r w:rsidRPr="00AE7912">
              <w:rPr>
                <w:rFonts w:asciiTheme="minorHAnsi" w:hAnsiTheme="minorHAnsi" w:cstheme="minorHAnsi"/>
                <w:w w:val="105"/>
              </w:rPr>
              <w:t>services for your patients.</w:t>
            </w:r>
          </w:p>
          <w:p w14:paraId="67ABFA35" w14:textId="77777777" w:rsidR="00515D3D"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Make your standard appointment</w:t>
            </w:r>
            <w:r w:rsidRPr="00AE7912">
              <w:rPr>
                <w:rFonts w:asciiTheme="minorHAnsi" w:hAnsiTheme="minorHAnsi" w:cstheme="minorHAnsi"/>
                <w:spacing w:val="-7"/>
                <w:w w:val="105"/>
              </w:rPr>
              <w:t xml:space="preserve"> </w:t>
            </w:r>
            <w:r w:rsidRPr="00AE7912">
              <w:rPr>
                <w:rFonts w:asciiTheme="minorHAnsi" w:hAnsiTheme="minorHAnsi" w:cstheme="minorHAnsi"/>
                <w:w w:val="105"/>
              </w:rPr>
              <w:t xml:space="preserve">length 15 minutes. </w:t>
            </w:r>
          </w:p>
          <w:p w14:paraId="6E75AF91" w14:textId="77777777" w:rsidR="00515D3D"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Deliver gold-standard</w:t>
            </w:r>
            <w:r w:rsidRPr="00AE7912">
              <w:rPr>
                <w:rFonts w:asciiTheme="minorHAnsi" w:hAnsiTheme="minorHAnsi" w:cstheme="minorHAnsi"/>
                <w:spacing w:val="-13"/>
                <w:w w:val="105"/>
              </w:rPr>
              <w:t xml:space="preserve"> </w:t>
            </w:r>
            <w:r w:rsidRPr="00AE7912">
              <w:rPr>
                <w:rFonts w:asciiTheme="minorHAnsi" w:hAnsiTheme="minorHAnsi" w:cstheme="minorHAnsi"/>
                <w:w w:val="105"/>
              </w:rPr>
              <w:t>care</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to every patient. </w:t>
            </w:r>
          </w:p>
          <w:p w14:paraId="54B042C1" w14:textId="4BAAB1D9"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Once you have reached 25 patient contacts in a day, use NHS 111, your local walk-in </w:t>
            </w:r>
            <w:proofErr w:type="spellStart"/>
            <w:r w:rsidRPr="00AE7912">
              <w:rPr>
                <w:rFonts w:asciiTheme="minorHAnsi" w:hAnsiTheme="minorHAnsi" w:cstheme="minorHAnsi"/>
                <w:w w:val="105"/>
              </w:rPr>
              <w:t>centre</w:t>
            </w:r>
            <w:proofErr w:type="spellEnd"/>
            <w:r w:rsidRPr="00AE7912">
              <w:rPr>
                <w:rFonts w:asciiTheme="minorHAnsi" w:hAnsiTheme="minorHAnsi" w:cstheme="minorHAnsi"/>
                <w:w w:val="105"/>
              </w:rPr>
              <w:t xml:space="preserve">, or other available urgent care </w:t>
            </w:r>
            <w:r w:rsidRPr="00AE7912">
              <w:rPr>
                <w:rFonts w:asciiTheme="minorHAnsi" w:hAnsiTheme="minorHAnsi" w:cstheme="minorHAnsi"/>
                <w:spacing w:val="-2"/>
                <w:w w:val="105"/>
              </w:rPr>
              <w:t>settings.</w:t>
            </w:r>
          </w:p>
        </w:tc>
        <w:tc>
          <w:tcPr>
            <w:tcW w:w="3402" w:type="dxa"/>
          </w:tcPr>
          <w:p w14:paraId="4AF4D73F"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This is the</w:t>
            </w:r>
            <w:r w:rsidRPr="00AE7912">
              <w:rPr>
                <w:rFonts w:asciiTheme="minorHAnsi" w:hAnsiTheme="minorHAnsi" w:cstheme="minorHAnsi"/>
                <w:spacing w:val="-6"/>
                <w:w w:val="105"/>
              </w:rPr>
              <w:t xml:space="preserve"> </w:t>
            </w:r>
            <w:r w:rsidRPr="00AE7912">
              <w:rPr>
                <w:rFonts w:asciiTheme="minorHAnsi" w:hAnsiTheme="minorHAnsi" w:cstheme="minorHAnsi"/>
                <w:w w:val="105"/>
              </w:rPr>
              <w:t>single most</w:t>
            </w:r>
            <w:r w:rsidRPr="00AE7912">
              <w:rPr>
                <w:rFonts w:asciiTheme="minorHAnsi" w:hAnsiTheme="minorHAnsi" w:cstheme="minorHAnsi"/>
                <w:spacing w:val="-6"/>
                <w:w w:val="105"/>
              </w:rPr>
              <w:t xml:space="preserve"> </w:t>
            </w:r>
            <w:r w:rsidRPr="00AE7912">
              <w:rPr>
                <w:rFonts w:asciiTheme="minorHAnsi" w:hAnsiTheme="minorHAnsi" w:cstheme="minorHAnsi"/>
                <w:w w:val="105"/>
              </w:rPr>
              <w:t>important</w:t>
            </w:r>
            <w:r w:rsidRPr="00AE7912">
              <w:rPr>
                <w:rFonts w:asciiTheme="minorHAnsi" w:hAnsiTheme="minorHAnsi" w:cstheme="minorHAnsi"/>
                <w:spacing w:val="-6"/>
                <w:w w:val="105"/>
              </w:rPr>
              <w:t xml:space="preserve"> </w:t>
            </w:r>
            <w:r w:rsidRPr="00AE7912">
              <w:rPr>
                <w:rFonts w:asciiTheme="minorHAnsi" w:hAnsiTheme="minorHAnsi" w:cstheme="minorHAnsi"/>
                <w:w w:val="105"/>
              </w:rPr>
              <w:t>thing</w:t>
            </w:r>
            <w:r w:rsidRPr="00AE7912">
              <w:rPr>
                <w:rFonts w:asciiTheme="minorHAnsi" w:hAnsiTheme="minorHAnsi" w:cstheme="minorHAnsi"/>
                <w:spacing w:val="-8"/>
                <w:w w:val="105"/>
              </w:rPr>
              <w:t xml:space="preserve"> </w:t>
            </w:r>
            <w:r w:rsidRPr="00AE7912">
              <w:rPr>
                <w:rFonts w:asciiTheme="minorHAnsi" w:hAnsiTheme="minorHAnsi" w:cstheme="minorHAnsi"/>
                <w:w w:val="105"/>
              </w:rPr>
              <w:t>you</w:t>
            </w:r>
            <w:r w:rsidRPr="00AE7912">
              <w:rPr>
                <w:rFonts w:asciiTheme="minorHAnsi" w:hAnsiTheme="minorHAnsi" w:cstheme="minorHAnsi"/>
                <w:spacing w:val="-10"/>
                <w:w w:val="105"/>
              </w:rPr>
              <w:t xml:space="preserve"> </w:t>
            </w:r>
            <w:r w:rsidRPr="00AE7912">
              <w:rPr>
                <w:rFonts w:asciiTheme="minorHAnsi" w:hAnsiTheme="minorHAnsi" w:cstheme="minorHAnsi"/>
                <w:w w:val="105"/>
              </w:rPr>
              <w:t>can</w:t>
            </w:r>
            <w:r w:rsidRPr="00AE7912">
              <w:rPr>
                <w:rFonts w:asciiTheme="minorHAnsi" w:hAnsiTheme="minorHAnsi" w:cstheme="minorHAnsi"/>
                <w:spacing w:val="-8"/>
                <w:w w:val="105"/>
              </w:rPr>
              <w:t xml:space="preserve"> </w:t>
            </w:r>
            <w:r w:rsidRPr="00AE7912">
              <w:rPr>
                <w:rFonts w:asciiTheme="minorHAnsi" w:hAnsiTheme="minorHAnsi" w:cstheme="minorHAnsi"/>
                <w:w w:val="105"/>
              </w:rPr>
              <w:t>do</w:t>
            </w:r>
            <w:r w:rsidRPr="00AE7912">
              <w:rPr>
                <w:rFonts w:asciiTheme="minorHAnsi" w:hAnsiTheme="minorHAnsi" w:cstheme="minorHAnsi"/>
                <w:spacing w:val="-6"/>
                <w:w w:val="105"/>
              </w:rPr>
              <w:t xml:space="preserve"> </w:t>
            </w:r>
            <w:r w:rsidRPr="00AE7912">
              <w:rPr>
                <w:rFonts w:asciiTheme="minorHAnsi" w:hAnsiTheme="minorHAnsi" w:cstheme="minorHAnsi"/>
                <w:w w:val="105"/>
              </w:rPr>
              <w:t xml:space="preserve">from this list. </w:t>
            </w:r>
          </w:p>
          <w:p w14:paraId="79881AFA" w14:textId="28C2B69A" w:rsidR="005A3CBE" w:rsidRPr="00AE7912" w:rsidRDefault="005A3CBE" w:rsidP="005A3CBE">
            <w:pPr>
              <w:pStyle w:val="TableParagraph"/>
              <w:spacing w:after="120"/>
              <w:ind w:left="0"/>
              <w:rPr>
                <w:rFonts w:asciiTheme="minorHAnsi" w:hAnsiTheme="minorHAnsi" w:cstheme="minorHAnsi"/>
              </w:rPr>
            </w:pPr>
            <w:r w:rsidRPr="00AE7912">
              <w:rPr>
                <w:rFonts w:asciiTheme="minorHAnsi" w:hAnsiTheme="minorHAnsi" w:cstheme="minorHAnsi"/>
                <w:w w:val="105"/>
              </w:rPr>
              <w:t>The biggest risk to your</w:t>
            </w:r>
            <w:r w:rsidR="00826A37" w:rsidRPr="00AE7912">
              <w:rPr>
                <w:rFonts w:asciiTheme="minorHAnsi" w:hAnsiTheme="minorHAnsi" w:cstheme="minorHAnsi"/>
                <w:w w:val="105"/>
              </w:rPr>
              <w:t xml:space="preserve"> </w:t>
            </w:r>
            <w:r w:rsidRPr="00AE7912">
              <w:rPr>
                <w:rFonts w:asciiTheme="minorHAnsi" w:hAnsiTheme="minorHAnsi" w:cstheme="minorHAnsi"/>
              </w:rPr>
              <w:t xml:space="preserve">patients is losing their GPs to burnout, </w:t>
            </w:r>
            <w:r w:rsidRPr="00AE7912">
              <w:rPr>
                <w:rFonts w:asciiTheme="minorHAnsi" w:hAnsiTheme="minorHAnsi" w:cstheme="minorHAnsi"/>
                <w:w w:val="110"/>
              </w:rPr>
              <w:t xml:space="preserve">because the current pressure is </w:t>
            </w:r>
            <w:r w:rsidRPr="00AE7912">
              <w:rPr>
                <w:rFonts w:asciiTheme="minorHAnsi" w:hAnsiTheme="minorHAnsi" w:cstheme="minorHAnsi"/>
                <w:spacing w:val="-2"/>
                <w:w w:val="110"/>
              </w:rPr>
              <w:t>unsustainable.</w:t>
            </w:r>
            <w:r w:rsidRPr="00AE7912">
              <w:rPr>
                <w:rFonts w:asciiTheme="minorHAnsi" w:hAnsiTheme="minorHAnsi" w:cstheme="minorHAnsi"/>
                <w:spacing w:val="-9"/>
                <w:w w:val="110"/>
              </w:rPr>
              <w:t xml:space="preserve"> </w:t>
            </w:r>
            <w:r w:rsidRPr="00AE7912">
              <w:rPr>
                <w:rFonts w:asciiTheme="minorHAnsi" w:hAnsiTheme="minorHAnsi" w:cstheme="minorHAnsi"/>
                <w:spacing w:val="-2"/>
                <w:w w:val="110"/>
              </w:rPr>
              <w:t>The</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biggest</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risk</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to</w:t>
            </w:r>
            <w:r w:rsidRPr="00AE7912">
              <w:rPr>
                <w:rFonts w:asciiTheme="minorHAnsi" w:hAnsiTheme="minorHAnsi" w:cstheme="minorHAnsi"/>
                <w:spacing w:val="-8"/>
                <w:w w:val="110"/>
              </w:rPr>
              <w:t xml:space="preserve"> </w:t>
            </w:r>
            <w:r w:rsidRPr="00AE7912">
              <w:rPr>
                <w:rFonts w:asciiTheme="minorHAnsi" w:hAnsiTheme="minorHAnsi" w:cstheme="minorHAnsi"/>
                <w:spacing w:val="-2"/>
                <w:w w:val="110"/>
              </w:rPr>
              <w:t xml:space="preserve">you </w:t>
            </w:r>
            <w:r w:rsidRPr="00AE7912">
              <w:rPr>
                <w:rFonts w:asciiTheme="minorHAnsi" w:hAnsiTheme="minorHAnsi" w:cstheme="minorHAnsi"/>
                <w:w w:val="110"/>
              </w:rPr>
              <w:t xml:space="preserve">is making a mistake because of a </w:t>
            </w:r>
            <w:r w:rsidRPr="00AE7912">
              <w:rPr>
                <w:rFonts w:asciiTheme="minorHAnsi" w:hAnsiTheme="minorHAnsi" w:cstheme="minorHAnsi"/>
              </w:rPr>
              <w:t xml:space="preserve">failing system and ending up in front of </w:t>
            </w:r>
            <w:r w:rsidRPr="00AE7912">
              <w:rPr>
                <w:rFonts w:asciiTheme="minorHAnsi" w:hAnsiTheme="minorHAnsi" w:cstheme="minorHAnsi"/>
                <w:w w:val="110"/>
              </w:rPr>
              <w:t>the</w:t>
            </w:r>
            <w:r w:rsidRPr="00AE7912">
              <w:rPr>
                <w:rFonts w:asciiTheme="minorHAnsi" w:hAnsiTheme="minorHAnsi" w:cstheme="minorHAnsi"/>
                <w:spacing w:val="-7"/>
                <w:w w:val="110"/>
              </w:rPr>
              <w:t xml:space="preserve"> </w:t>
            </w:r>
            <w:r w:rsidRPr="00AE7912">
              <w:rPr>
                <w:rFonts w:asciiTheme="minorHAnsi" w:hAnsiTheme="minorHAnsi" w:cstheme="minorHAnsi"/>
                <w:w w:val="110"/>
              </w:rPr>
              <w:t>GMC.</w:t>
            </w:r>
            <w:r w:rsidRPr="00AE7912">
              <w:rPr>
                <w:rFonts w:asciiTheme="minorHAnsi" w:hAnsiTheme="minorHAnsi" w:cstheme="minorHAnsi"/>
                <w:spacing w:val="-10"/>
                <w:w w:val="110"/>
              </w:rPr>
              <w:t xml:space="preserve"> </w:t>
            </w:r>
            <w:r w:rsidRPr="00AE7912">
              <w:rPr>
                <w:rFonts w:asciiTheme="minorHAnsi" w:hAnsiTheme="minorHAnsi" w:cstheme="minorHAnsi"/>
                <w:w w:val="110"/>
              </w:rPr>
              <w:t xml:space="preserve">Some </w:t>
            </w:r>
            <w:r w:rsidRPr="00AE7912">
              <w:rPr>
                <w:rFonts w:asciiTheme="minorHAnsi" w:hAnsiTheme="minorHAnsi" w:cstheme="minorHAnsi"/>
              </w:rPr>
              <w:t xml:space="preserve">practices are already working like </w:t>
            </w:r>
            <w:r w:rsidRPr="00AE7912">
              <w:rPr>
                <w:rFonts w:asciiTheme="minorHAnsi" w:hAnsiTheme="minorHAnsi" w:cstheme="minorHAnsi"/>
                <w:w w:val="110"/>
              </w:rPr>
              <w:t>this</w:t>
            </w:r>
            <w:r w:rsidRPr="00AE7912">
              <w:rPr>
                <w:rFonts w:asciiTheme="minorHAnsi" w:hAnsiTheme="minorHAnsi" w:cstheme="minorHAnsi"/>
                <w:spacing w:val="-8"/>
                <w:w w:val="110"/>
              </w:rPr>
              <w:t>.</w:t>
            </w:r>
          </w:p>
          <w:p w14:paraId="453B5273" w14:textId="77777777" w:rsidR="005A3CBE" w:rsidRPr="00AE7912" w:rsidRDefault="005A3CBE" w:rsidP="005A3CBE">
            <w:pPr>
              <w:pStyle w:val="TableParagraph"/>
              <w:spacing w:after="120"/>
              <w:ind w:left="0"/>
              <w:rPr>
                <w:rFonts w:asciiTheme="minorHAnsi" w:hAnsiTheme="minorHAnsi" w:cstheme="minorHAnsi"/>
                <w:spacing w:val="-2"/>
              </w:rPr>
            </w:pPr>
            <w:r w:rsidRPr="00AE7912">
              <w:rPr>
                <w:rFonts w:asciiTheme="minorHAnsi" w:hAnsiTheme="minorHAnsi" w:cstheme="minorHAnsi"/>
                <w:w w:val="105"/>
              </w:rPr>
              <w:t>Use</w:t>
            </w:r>
            <w:r w:rsidRPr="00AE7912">
              <w:rPr>
                <w:rFonts w:asciiTheme="minorHAnsi" w:hAnsiTheme="minorHAnsi" w:cstheme="minorHAnsi"/>
                <w:spacing w:val="-7"/>
                <w:w w:val="105"/>
              </w:rPr>
              <w:t xml:space="preserve"> </w:t>
            </w:r>
            <w:r w:rsidRPr="00AE7912">
              <w:rPr>
                <w:rFonts w:asciiTheme="minorHAnsi" w:hAnsiTheme="minorHAnsi" w:cstheme="minorHAnsi"/>
                <w:w w:val="105"/>
              </w:rPr>
              <w:t>the</w:t>
            </w:r>
            <w:r w:rsidRPr="00AE7912">
              <w:rPr>
                <w:rFonts w:asciiTheme="minorHAnsi" w:hAnsiTheme="minorHAnsi" w:cstheme="minorHAnsi"/>
                <w:spacing w:val="-5"/>
                <w:w w:val="105"/>
              </w:rPr>
              <w:t xml:space="preserve"> </w:t>
            </w:r>
            <w:r w:rsidRPr="00AE7912">
              <w:rPr>
                <w:rFonts w:asciiTheme="minorHAnsi" w:hAnsiTheme="minorHAnsi" w:cstheme="minorHAnsi"/>
                <w:w w:val="105"/>
              </w:rPr>
              <w:t>BMA</w:t>
            </w:r>
            <w:r w:rsidRPr="00AE7912">
              <w:rPr>
                <w:rFonts w:asciiTheme="minorHAnsi" w:hAnsiTheme="minorHAnsi" w:cstheme="minorHAnsi"/>
                <w:spacing w:val="-5"/>
                <w:w w:val="105"/>
              </w:rPr>
              <w:t xml:space="preserve"> </w:t>
            </w:r>
            <w:hyperlink r:id="rId41">
              <w:r w:rsidRPr="00AE7912">
                <w:rPr>
                  <w:rFonts w:asciiTheme="minorHAnsi" w:hAnsiTheme="minorHAnsi" w:cstheme="minorHAnsi"/>
                  <w:color w:val="0000FF"/>
                  <w:w w:val="105"/>
                  <w:u w:val="single" w:color="0000FF"/>
                </w:rPr>
                <w:t>patient</w:t>
              </w:r>
              <w:r w:rsidRPr="00AE7912">
                <w:rPr>
                  <w:rFonts w:asciiTheme="minorHAnsi" w:hAnsiTheme="minorHAnsi" w:cstheme="minorHAnsi"/>
                  <w:color w:val="0000FF"/>
                  <w:spacing w:val="-7"/>
                  <w:w w:val="105"/>
                  <w:u w:val="single" w:color="0000FF"/>
                </w:rPr>
                <w:t xml:space="preserve"> </w:t>
              </w:r>
              <w:r w:rsidRPr="00AE7912">
                <w:rPr>
                  <w:rFonts w:asciiTheme="minorHAnsi" w:hAnsiTheme="minorHAnsi" w:cstheme="minorHAnsi"/>
                  <w:color w:val="0000FF"/>
                  <w:w w:val="105"/>
                  <w:u w:val="single" w:color="0000FF"/>
                </w:rPr>
                <w:t>facing</w:t>
              </w:r>
              <w:r w:rsidRPr="00AE7912">
                <w:rPr>
                  <w:rFonts w:asciiTheme="minorHAnsi" w:hAnsiTheme="minorHAnsi" w:cstheme="minorHAnsi"/>
                  <w:color w:val="0000FF"/>
                  <w:spacing w:val="-4"/>
                  <w:w w:val="105"/>
                  <w:u w:val="single" w:color="0000FF"/>
                </w:rPr>
                <w:t xml:space="preserve"> </w:t>
              </w:r>
              <w:r w:rsidRPr="00AE7912">
                <w:rPr>
                  <w:rFonts w:asciiTheme="minorHAnsi" w:hAnsiTheme="minorHAnsi" w:cstheme="minorHAnsi"/>
                  <w:color w:val="0000FF"/>
                  <w:w w:val="105"/>
                  <w:u w:val="single" w:color="0000FF"/>
                </w:rPr>
                <w:t>comms</w:t>
              </w:r>
            </w:hyperlink>
            <w:r w:rsidRPr="00AE7912">
              <w:rPr>
                <w:rFonts w:asciiTheme="minorHAnsi" w:hAnsiTheme="minorHAnsi" w:cstheme="minorHAnsi"/>
                <w:color w:val="0000FF"/>
                <w:spacing w:val="-5"/>
                <w:w w:val="105"/>
              </w:rPr>
              <w:t xml:space="preserve"> </w:t>
            </w:r>
            <w:r w:rsidRPr="00AE7912">
              <w:rPr>
                <w:rFonts w:asciiTheme="minorHAnsi" w:hAnsiTheme="minorHAnsi" w:cstheme="minorHAnsi"/>
                <w:spacing w:val="-5"/>
                <w:w w:val="105"/>
              </w:rPr>
              <w:t>to</w:t>
            </w:r>
            <w:r w:rsidRPr="00AE7912">
              <w:rPr>
                <w:rFonts w:asciiTheme="minorHAnsi" w:hAnsiTheme="minorHAnsi" w:cstheme="minorHAnsi"/>
              </w:rPr>
              <w:t xml:space="preserve"> support</w:t>
            </w:r>
            <w:r w:rsidRPr="00AE7912">
              <w:rPr>
                <w:rFonts w:asciiTheme="minorHAnsi" w:hAnsiTheme="minorHAnsi" w:cstheme="minorHAnsi"/>
                <w:spacing w:val="22"/>
              </w:rPr>
              <w:t xml:space="preserve"> </w:t>
            </w:r>
            <w:r w:rsidRPr="00AE7912">
              <w:rPr>
                <w:rFonts w:asciiTheme="minorHAnsi" w:hAnsiTheme="minorHAnsi" w:cstheme="minorHAnsi"/>
              </w:rPr>
              <w:t>this</w:t>
            </w:r>
            <w:r w:rsidRPr="00AE7912">
              <w:rPr>
                <w:rFonts w:asciiTheme="minorHAnsi" w:hAnsiTheme="minorHAnsi" w:cstheme="minorHAnsi"/>
                <w:spacing w:val="27"/>
              </w:rPr>
              <w:t xml:space="preserve"> </w:t>
            </w:r>
            <w:r w:rsidRPr="00AE7912">
              <w:rPr>
                <w:rFonts w:asciiTheme="minorHAnsi" w:hAnsiTheme="minorHAnsi" w:cstheme="minorHAnsi"/>
                <w:spacing w:val="-2"/>
              </w:rPr>
              <w:t>change.</w:t>
            </w:r>
          </w:p>
          <w:p w14:paraId="40E606BA" w14:textId="77777777" w:rsidR="005A3CBE" w:rsidRPr="00AE7912" w:rsidRDefault="005A3CBE" w:rsidP="005A3CBE">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w w:val="105"/>
              </w:rPr>
              <w:t>The LMC is strongly supportive of this approach but</w:t>
            </w:r>
            <w:r w:rsidRPr="00AE7912">
              <w:rPr>
                <w:rFonts w:asciiTheme="minorHAnsi" w:hAnsiTheme="minorHAnsi" w:cstheme="minorHAnsi"/>
                <w:w w:val="105"/>
              </w:rPr>
              <w:t xml:space="preserve"> </w:t>
            </w:r>
            <w:proofErr w:type="spellStart"/>
            <w:r w:rsidRPr="00AE7912">
              <w:rPr>
                <w:rFonts w:asciiTheme="minorHAnsi" w:hAnsiTheme="minorHAnsi" w:cstheme="minorHAnsi"/>
                <w:w w:val="105"/>
              </w:rPr>
              <w:t>recognises</w:t>
            </w:r>
            <w:proofErr w:type="spellEnd"/>
            <w:r w:rsidRPr="00AE7912">
              <w:rPr>
                <w:rFonts w:asciiTheme="minorHAnsi" w:hAnsiTheme="minorHAnsi" w:cstheme="minorHAnsi"/>
                <w:w w:val="105"/>
              </w:rPr>
              <w:t xml:space="preserve"> it marks a major shift for those practices who do not currently work in this way and will require</w:t>
            </w:r>
            <w:r w:rsidRPr="00AE7912">
              <w:rPr>
                <w:rFonts w:asciiTheme="minorHAnsi" w:hAnsiTheme="minorHAnsi" w:cstheme="minorHAnsi"/>
                <w:spacing w:val="-14"/>
                <w:w w:val="105"/>
              </w:rPr>
              <w:t xml:space="preserve"> </w:t>
            </w:r>
            <w:r w:rsidRPr="00AE7912">
              <w:rPr>
                <w:rFonts w:asciiTheme="minorHAnsi" w:hAnsiTheme="minorHAnsi" w:cstheme="minorHAnsi"/>
                <w:w w:val="105"/>
              </w:rPr>
              <w:t>staff</w:t>
            </w:r>
            <w:r w:rsidRPr="00AE7912">
              <w:rPr>
                <w:rFonts w:asciiTheme="minorHAnsi" w:hAnsiTheme="minorHAnsi" w:cstheme="minorHAnsi"/>
                <w:spacing w:val="-13"/>
                <w:w w:val="105"/>
              </w:rPr>
              <w:t xml:space="preserve"> </w:t>
            </w:r>
            <w:r w:rsidRPr="00AE7912">
              <w:rPr>
                <w:rFonts w:asciiTheme="minorHAnsi" w:hAnsiTheme="minorHAnsi" w:cstheme="minorHAnsi"/>
                <w:w w:val="105"/>
              </w:rPr>
              <w:t>time</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implement.</w:t>
            </w:r>
            <w:r w:rsidRPr="00AE7912">
              <w:rPr>
                <w:rFonts w:asciiTheme="minorHAnsi" w:hAnsiTheme="minorHAnsi" w:cstheme="minorHAnsi"/>
                <w:spacing w:val="-13"/>
                <w:w w:val="105"/>
              </w:rPr>
              <w:t xml:space="preserve"> </w:t>
            </w:r>
            <w:r w:rsidRPr="00AE7912">
              <w:rPr>
                <w:rFonts w:asciiTheme="minorHAnsi" w:hAnsiTheme="minorHAnsi" w:cstheme="minorHAnsi"/>
                <w:w w:val="105"/>
              </w:rPr>
              <w:t>It</w:t>
            </w:r>
            <w:r w:rsidRPr="00AE7912">
              <w:rPr>
                <w:rFonts w:asciiTheme="minorHAnsi" w:hAnsiTheme="minorHAnsi" w:cstheme="minorHAnsi"/>
                <w:spacing w:val="-13"/>
                <w:w w:val="105"/>
              </w:rPr>
              <w:t xml:space="preserve"> </w:t>
            </w:r>
            <w:r w:rsidRPr="00AE7912">
              <w:rPr>
                <w:rFonts w:asciiTheme="minorHAnsi" w:hAnsiTheme="minorHAnsi" w:cstheme="minorHAnsi"/>
                <w:w w:val="105"/>
              </w:rPr>
              <w:t>is</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for this reason alone it is not strongly </w:t>
            </w:r>
            <w:r w:rsidRPr="00AE7912">
              <w:rPr>
                <w:rFonts w:asciiTheme="minorHAnsi" w:hAnsiTheme="minorHAnsi" w:cstheme="minorHAnsi"/>
                <w:spacing w:val="-2"/>
                <w:w w:val="105"/>
              </w:rPr>
              <w:t>recommended.</w:t>
            </w:r>
          </w:p>
          <w:p w14:paraId="2AD9BCEA" w14:textId="77777777" w:rsidR="005A3CBE" w:rsidRPr="00E60B96" w:rsidRDefault="005A3CBE" w:rsidP="005A3CBE">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spacing w:val="-2"/>
                <w:w w:val="105"/>
              </w:rPr>
              <w:t xml:space="preserve">If you do choose this action, </w:t>
            </w:r>
            <w:r w:rsidRPr="00E60B96">
              <w:rPr>
                <w:rFonts w:asciiTheme="minorHAnsi" w:hAnsiTheme="minorHAnsi" w:cstheme="minorHAnsi"/>
                <w:spacing w:val="-2"/>
                <w:w w:val="105"/>
              </w:rPr>
              <w:t xml:space="preserve">we would advise you </w:t>
            </w:r>
            <w:r w:rsidRPr="00AE7912">
              <w:rPr>
                <w:rFonts w:asciiTheme="minorHAnsi" w:hAnsiTheme="minorHAnsi" w:cstheme="minorHAnsi"/>
                <w:b/>
                <w:bCs/>
                <w:spacing w:val="-2"/>
                <w:w w:val="105"/>
              </w:rPr>
              <w:t xml:space="preserve">discuss with your practice staff and perhaps PPG using the national </w:t>
            </w:r>
            <w:hyperlink r:id="rId42" w:history="1">
              <w:r w:rsidRPr="00AE7912">
                <w:rPr>
                  <w:rStyle w:val="Hyperlink"/>
                  <w:rFonts w:asciiTheme="minorHAnsi" w:hAnsiTheme="minorHAnsi" w:cstheme="minorHAnsi"/>
                  <w:b/>
                  <w:bCs/>
                  <w:spacing w:val="-2"/>
                  <w:w w:val="105"/>
                </w:rPr>
                <w:t>BMA materials</w:t>
              </w:r>
            </w:hyperlink>
            <w:r w:rsidRPr="00AE7912">
              <w:rPr>
                <w:rFonts w:asciiTheme="minorHAnsi" w:hAnsiTheme="minorHAnsi" w:cstheme="minorHAnsi"/>
                <w:b/>
                <w:bCs/>
                <w:spacing w:val="-2"/>
                <w:w w:val="105"/>
              </w:rPr>
              <w:t xml:space="preserve"> </w:t>
            </w:r>
            <w:r w:rsidRPr="00E60B96">
              <w:rPr>
                <w:rFonts w:asciiTheme="minorHAnsi" w:hAnsiTheme="minorHAnsi" w:cstheme="minorHAnsi"/>
                <w:spacing w:val="-2"/>
                <w:w w:val="105"/>
              </w:rPr>
              <w:t>and consider</w:t>
            </w:r>
            <w:r w:rsidRPr="00AE7912">
              <w:rPr>
                <w:rFonts w:asciiTheme="minorHAnsi" w:hAnsiTheme="minorHAnsi" w:cstheme="minorHAnsi"/>
                <w:b/>
                <w:bCs/>
                <w:spacing w:val="-2"/>
                <w:w w:val="105"/>
              </w:rPr>
              <w:t xml:space="preserve"> any patient cohorts </w:t>
            </w:r>
            <w:r w:rsidRPr="00E60B96">
              <w:rPr>
                <w:rFonts w:asciiTheme="minorHAnsi" w:hAnsiTheme="minorHAnsi" w:cstheme="minorHAnsi"/>
                <w:spacing w:val="-2"/>
                <w:w w:val="105"/>
              </w:rPr>
              <w:t>you may consider fall outside of the maximum 25 contacts action e.g. Palliative care.</w:t>
            </w:r>
          </w:p>
          <w:p w14:paraId="1A94CF2E" w14:textId="0B18110A" w:rsidR="00E60B96" w:rsidRPr="00E60B96" w:rsidRDefault="00E60B96" w:rsidP="005A3CBE">
            <w:pPr>
              <w:pStyle w:val="TableParagraph"/>
              <w:spacing w:after="120"/>
              <w:ind w:left="0"/>
              <w:rPr>
                <w:rFonts w:asciiTheme="minorHAnsi" w:hAnsiTheme="minorHAnsi" w:cstheme="minorHAnsi"/>
                <w:spacing w:val="-2"/>
                <w:w w:val="105"/>
              </w:rPr>
            </w:pPr>
            <w:r w:rsidRPr="00E60B96">
              <w:rPr>
                <w:rFonts w:asciiTheme="minorHAnsi" w:hAnsiTheme="minorHAnsi" w:cstheme="minorHAnsi"/>
                <w:spacing w:val="-2"/>
                <w:w w:val="105"/>
              </w:rPr>
              <w:t xml:space="preserve">Providing </w:t>
            </w:r>
            <w:r>
              <w:rPr>
                <w:rFonts w:asciiTheme="minorHAnsi" w:hAnsiTheme="minorHAnsi" w:cstheme="minorHAnsi"/>
                <w:b/>
                <w:bCs/>
                <w:spacing w:val="-2"/>
                <w:w w:val="105"/>
              </w:rPr>
              <w:t xml:space="preserve">safe and high-quality </w:t>
            </w:r>
            <w:r w:rsidRPr="00E60B96">
              <w:rPr>
                <w:rFonts w:asciiTheme="minorHAnsi" w:hAnsiTheme="minorHAnsi" w:cstheme="minorHAnsi"/>
                <w:spacing w:val="-2"/>
                <w:w w:val="105"/>
              </w:rPr>
              <w:t xml:space="preserve">care is more important for your patients than volume. The quality of the care you give them is what they and others will judge you on. High volume not only increases </w:t>
            </w:r>
            <w:r w:rsidRPr="00E60B96">
              <w:rPr>
                <w:rFonts w:asciiTheme="minorHAnsi" w:hAnsiTheme="minorHAnsi" w:cstheme="minorHAnsi"/>
                <w:spacing w:val="-2"/>
                <w:w w:val="105"/>
              </w:rPr>
              <w:lastRenderedPageBreak/>
              <w:t>patient safety risks, but also is more likely to burn out your colleagues.</w:t>
            </w:r>
          </w:p>
          <w:p w14:paraId="08FDBC5C" w14:textId="705D5664" w:rsidR="00E60B96" w:rsidRPr="00AE7912" w:rsidRDefault="00E60B96" w:rsidP="005A3CBE">
            <w:pPr>
              <w:pStyle w:val="TableParagraph"/>
              <w:spacing w:after="120"/>
              <w:ind w:left="0"/>
              <w:rPr>
                <w:rFonts w:asciiTheme="minorHAnsi" w:hAnsiTheme="minorHAnsi" w:cstheme="minorHAnsi"/>
                <w:b/>
                <w:w w:val="110"/>
              </w:rPr>
            </w:pPr>
            <w:r>
              <w:rPr>
                <w:rFonts w:asciiTheme="minorHAnsi" w:hAnsiTheme="minorHAnsi" w:cstheme="minorHAnsi"/>
                <w:b/>
                <w:bCs/>
                <w:spacing w:val="-2"/>
                <w:w w:val="105"/>
              </w:rPr>
              <w:t>Appropriately signpost patients to alternative services</w:t>
            </w:r>
            <w:r w:rsidR="007A6DE8">
              <w:rPr>
                <w:rFonts w:asciiTheme="minorHAnsi" w:hAnsiTheme="minorHAnsi" w:cstheme="minorHAnsi"/>
                <w:b/>
                <w:bCs/>
                <w:spacing w:val="-2"/>
                <w:w w:val="105"/>
              </w:rPr>
              <w:t xml:space="preserve"> once safe capacity is reached</w:t>
            </w:r>
            <w:r>
              <w:rPr>
                <w:rFonts w:asciiTheme="minorHAnsi" w:hAnsiTheme="minorHAnsi" w:cstheme="minorHAnsi"/>
                <w:b/>
                <w:bCs/>
                <w:spacing w:val="-2"/>
                <w:w w:val="105"/>
              </w:rPr>
              <w:t>.</w:t>
            </w:r>
            <w:r w:rsidR="007A6DE8">
              <w:rPr>
                <w:rFonts w:asciiTheme="minorHAnsi" w:hAnsiTheme="minorHAnsi" w:cstheme="minorHAnsi"/>
                <w:b/>
                <w:bCs/>
                <w:spacing w:val="-2"/>
                <w:w w:val="105"/>
              </w:rPr>
              <w:t xml:space="preserve"> </w:t>
            </w:r>
          </w:p>
        </w:tc>
        <w:tc>
          <w:tcPr>
            <w:tcW w:w="1983" w:type="dxa"/>
          </w:tcPr>
          <w:p w14:paraId="4B03EB1D"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The LMC has advised the ICB/ED/UTC/111 and Community Pharmacy of the potential impacts on activity in those services.</w:t>
            </w:r>
          </w:p>
          <w:p w14:paraId="349C4D5A"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We have advised the ICB that the DOS should be updated for practices who chose this action so once the practice has reached their capacity, their DOS will be updated so 111 cannot divert back to the practice.</w:t>
            </w:r>
          </w:p>
          <w:p w14:paraId="548BC389" w14:textId="77777777" w:rsidR="005A3CBE" w:rsidRPr="00AE7912" w:rsidRDefault="005A3CBE"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The LMC has created the </w:t>
            </w:r>
            <w:r w:rsidRPr="00AE7912">
              <w:rPr>
                <w:rFonts w:asciiTheme="minorHAnsi" w:hAnsiTheme="minorHAnsi" w:cstheme="minorHAnsi"/>
                <w:b/>
                <w:bCs/>
                <w:w w:val="105"/>
              </w:rPr>
              <w:t>summary document</w:t>
            </w:r>
            <w:r w:rsidRPr="00AE7912">
              <w:rPr>
                <w:rFonts w:asciiTheme="minorHAnsi" w:hAnsiTheme="minorHAnsi" w:cstheme="minorHAnsi"/>
                <w:w w:val="105"/>
              </w:rPr>
              <w:t xml:space="preserve"> you may wish to share with your patients, or for your reception team to give to patients if they ask questions or have complaints about why you are </w:t>
            </w:r>
            <w:proofErr w:type="gramStart"/>
            <w:r w:rsidRPr="00AE7912">
              <w:rPr>
                <w:rFonts w:asciiTheme="minorHAnsi" w:hAnsiTheme="minorHAnsi" w:cstheme="minorHAnsi"/>
                <w:w w:val="105"/>
              </w:rPr>
              <w:t>taking action</w:t>
            </w:r>
            <w:proofErr w:type="gramEnd"/>
            <w:r w:rsidRPr="00AE7912">
              <w:rPr>
                <w:rFonts w:asciiTheme="minorHAnsi" w:hAnsiTheme="minorHAnsi" w:cstheme="minorHAnsi"/>
                <w:w w:val="105"/>
              </w:rPr>
              <w:t>.</w:t>
            </w:r>
          </w:p>
          <w:bookmarkStart w:id="8" w:name="_MON_1784978344"/>
          <w:bookmarkEnd w:id="8"/>
          <w:p w14:paraId="092FCB86" w14:textId="16B5C29B" w:rsidR="005A3CBE" w:rsidRPr="00AE7912" w:rsidRDefault="0020011B" w:rsidP="005A3CBE">
            <w:pPr>
              <w:pStyle w:val="TableParagraph"/>
              <w:spacing w:after="120"/>
              <w:ind w:left="0"/>
              <w:rPr>
                <w:rFonts w:asciiTheme="minorHAnsi" w:hAnsiTheme="minorHAnsi" w:cstheme="minorHAnsi"/>
                <w:w w:val="105"/>
              </w:rPr>
            </w:pPr>
            <w:r w:rsidRPr="00AE7912">
              <w:rPr>
                <w:rFonts w:asciiTheme="minorHAnsi" w:hAnsiTheme="minorHAnsi" w:cstheme="minorHAnsi"/>
                <w:w w:val="105"/>
              </w:rPr>
              <w:object w:dxaOrig="1596" w:dyaOrig="1033" w14:anchorId="34A0C0D7">
                <v:shape id="_x0000_i1035" type="#_x0000_t75" style="width:79.85pt;height:51.7pt" o:ole="">
                  <v:imagedata r:id="rId43" o:title=""/>
                </v:shape>
                <o:OLEObject Type="Embed" ProgID="Word.Document.12" ShapeID="_x0000_i1035" DrawAspect="Icon" ObjectID="_1786439993" r:id="rId44">
                  <o:FieldCodes>\s</o:FieldCodes>
                </o:OLEObject>
              </w:object>
            </w:r>
          </w:p>
        </w:tc>
      </w:tr>
      <w:tr w:rsidR="00830924" w:rsidRPr="00AE7912" w14:paraId="6681E839" w14:textId="77777777" w:rsidTr="000909F9">
        <w:trPr>
          <w:trHeight w:val="537"/>
          <w:jc w:val="center"/>
        </w:trPr>
        <w:tc>
          <w:tcPr>
            <w:tcW w:w="1982" w:type="dxa"/>
          </w:tcPr>
          <w:p w14:paraId="784349AA" w14:textId="45CF0C81"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lastRenderedPageBreak/>
              <w:t>Action 8.</w:t>
            </w:r>
          </w:p>
          <w:p w14:paraId="49587702" w14:textId="6489F49E" w:rsidR="00830924" w:rsidRPr="00AE7912" w:rsidRDefault="00830924" w:rsidP="00830924">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Switch</w:t>
            </w:r>
            <w:r w:rsidRPr="00AE7912">
              <w:rPr>
                <w:rFonts w:asciiTheme="minorHAnsi" w:hAnsiTheme="minorHAnsi" w:cstheme="minorHAnsi"/>
                <w:b/>
                <w:bCs/>
                <w:spacing w:val="9"/>
                <w:w w:val="105"/>
              </w:rPr>
              <w:t xml:space="preserve"> </w:t>
            </w:r>
            <w:r w:rsidRPr="00AE7912">
              <w:rPr>
                <w:rFonts w:asciiTheme="minorHAnsi" w:hAnsiTheme="minorHAnsi" w:cstheme="minorHAnsi"/>
                <w:b/>
                <w:bCs/>
                <w:spacing w:val="-5"/>
                <w:w w:val="105"/>
              </w:rPr>
              <w:t xml:space="preserve">off </w:t>
            </w:r>
            <w:proofErr w:type="spellStart"/>
            <w:r w:rsidRPr="00AE7912">
              <w:rPr>
                <w:rFonts w:asciiTheme="minorHAnsi" w:hAnsiTheme="minorHAnsi" w:cstheme="minorHAnsi"/>
                <w:b/>
                <w:bCs/>
                <w:spacing w:val="-2"/>
                <w:w w:val="110"/>
              </w:rPr>
              <w:t>Scriptswitch</w:t>
            </w:r>
            <w:proofErr w:type="spellEnd"/>
            <w:r w:rsidRPr="00AE7912">
              <w:rPr>
                <w:rFonts w:asciiTheme="minorHAnsi" w:hAnsiTheme="minorHAnsi" w:cstheme="minorHAnsi"/>
                <w:b/>
                <w:bCs/>
                <w:spacing w:val="-2"/>
                <w:w w:val="110"/>
              </w:rPr>
              <w:t xml:space="preserve"> / Medicines </w:t>
            </w:r>
            <w:proofErr w:type="spellStart"/>
            <w:r w:rsidRPr="00AE7912">
              <w:rPr>
                <w:rFonts w:asciiTheme="minorHAnsi" w:hAnsiTheme="minorHAnsi" w:cstheme="minorHAnsi"/>
                <w:b/>
                <w:bCs/>
                <w:w w:val="105"/>
              </w:rPr>
              <w:t>Optimisation</w:t>
            </w:r>
            <w:proofErr w:type="spellEnd"/>
            <w:r w:rsidRPr="00AE7912">
              <w:rPr>
                <w:rFonts w:asciiTheme="minorHAnsi" w:hAnsiTheme="minorHAnsi" w:cstheme="minorHAnsi"/>
                <w:b/>
                <w:bCs/>
                <w:spacing w:val="3"/>
                <w:w w:val="105"/>
              </w:rPr>
              <w:t xml:space="preserve"> </w:t>
            </w:r>
            <w:r w:rsidRPr="00AE7912">
              <w:rPr>
                <w:rFonts w:asciiTheme="minorHAnsi" w:hAnsiTheme="minorHAnsi" w:cstheme="minorHAnsi"/>
                <w:b/>
                <w:bCs/>
                <w:spacing w:val="-2"/>
                <w:w w:val="105"/>
              </w:rPr>
              <w:t>Software</w:t>
            </w:r>
            <w:r w:rsidRPr="00AE7912">
              <w:rPr>
                <w:rFonts w:asciiTheme="minorHAnsi" w:hAnsiTheme="minorHAnsi" w:cstheme="minorHAnsi"/>
                <w:b/>
                <w:bCs/>
              </w:rPr>
              <w:t xml:space="preserve"> </w:t>
            </w:r>
            <w:r w:rsidRPr="00AE7912">
              <w:rPr>
                <w:rFonts w:asciiTheme="minorHAnsi" w:hAnsiTheme="minorHAnsi" w:cstheme="minorHAnsi"/>
                <w:b/>
                <w:bCs/>
                <w:w w:val="105"/>
              </w:rPr>
              <w:t>embedded</w:t>
            </w:r>
            <w:r w:rsidRPr="00AE7912">
              <w:rPr>
                <w:rFonts w:asciiTheme="minorHAnsi" w:hAnsiTheme="minorHAnsi" w:cstheme="minorHAnsi"/>
                <w:b/>
                <w:bCs/>
                <w:spacing w:val="-8"/>
                <w:w w:val="105"/>
              </w:rPr>
              <w:t xml:space="preserve"> </w:t>
            </w:r>
            <w:r w:rsidRPr="00AE7912">
              <w:rPr>
                <w:rFonts w:asciiTheme="minorHAnsi" w:hAnsiTheme="minorHAnsi" w:cstheme="minorHAnsi"/>
                <w:b/>
                <w:bCs/>
                <w:w w:val="105"/>
              </w:rPr>
              <w:t>by</w:t>
            </w:r>
            <w:r w:rsidRPr="00AE7912">
              <w:rPr>
                <w:rFonts w:asciiTheme="minorHAnsi" w:hAnsiTheme="minorHAnsi" w:cstheme="minorHAnsi"/>
                <w:b/>
                <w:bCs/>
                <w:spacing w:val="-6"/>
                <w:w w:val="105"/>
              </w:rPr>
              <w:t xml:space="preserve"> </w:t>
            </w:r>
            <w:r w:rsidRPr="00AE7912">
              <w:rPr>
                <w:rFonts w:asciiTheme="minorHAnsi" w:hAnsiTheme="minorHAnsi" w:cstheme="minorHAnsi"/>
                <w:b/>
                <w:bCs/>
                <w:spacing w:val="-5"/>
                <w:w w:val="105"/>
              </w:rPr>
              <w:t>the</w:t>
            </w:r>
            <w:r w:rsidRPr="00AE7912">
              <w:rPr>
                <w:rFonts w:asciiTheme="minorHAnsi" w:hAnsiTheme="minorHAnsi" w:cstheme="minorHAnsi"/>
                <w:b/>
                <w:bCs/>
              </w:rPr>
              <w:t xml:space="preserve"> </w:t>
            </w:r>
            <w:r w:rsidRPr="00AE7912">
              <w:rPr>
                <w:rFonts w:asciiTheme="minorHAnsi" w:hAnsiTheme="minorHAnsi" w:cstheme="minorHAnsi"/>
                <w:b/>
                <w:bCs/>
                <w:w w:val="110"/>
              </w:rPr>
              <w:t>local</w:t>
            </w:r>
            <w:r w:rsidRPr="00AE7912">
              <w:rPr>
                <w:rFonts w:asciiTheme="minorHAnsi" w:hAnsiTheme="minorHAnsi" w:cstheme="minorHAnsi"/>
                <w:b/>
                <w:bCs/>
                <w:spacing w:val="-3"/>
                <w:w w:val="110"/>
              </w:rPr>
              <w:t xml:space="preserve"> </w:t>
            </w:r>
            <w:r w:rsidRPr="00AE7912">
              <w:rPr>
                <w:rFonts w:asciiTheme="minorHAnsi" w:hAnsiTheme="minorHAnsi" w:cstheme="minorHAnsi"/>
                <w:b/>
                <w:bCs/>
                <w:spacing w:val="-4"/>
                <w:w w:val="115"/>
              </w:rPr>
              <w:t>ICB.</w:t>
            </w:r>
          </w:p>
        </w:tc>
        <w:tc>
          <w:tcPr>
            <w:tcW w:w="2836" w:type="dxa"/>
          </w:tcPr>
          <w:p w14:paraId="4EB7319E" w14:textId="77777777" w:rsidR="00830924" w:rsidRPr="00AE7912" w:rsidRDefault="00830924" w:rsidP="00830924">
            <w:pPr>
              <w:pStyle w:val="TableParagraph"/>
              <w:spacing w:after="120"/>
              <w:ind w:left="0"/>
              <w:rPr>
                <w:rFonts w:asciiTheme="minorHAnsi" w:hAnsiTheme="minorHAnsi" w:cstheme="minorHAnsi"/>
                <w:spacing w:val="-7"/>
                <w:w w:val="105"/>
              </w:rPr>
            </w:pPr>
            <w:r w:rsidRPr="00AE7912">
              <w:rPr>
                <w:rFonts w:asciiTheme="minorHAnsi" w:hAnsiTheme="minorHAnsi" w:cstheme="minorHAnsi"/>
                <w:w w:val="105"/>
              </w:rPr>
              <w:t>As</w:t>
            </w:r>
            <w:r w:rsidRPr="00AE7912">
              <w:rPr>
                <w:rFonts w:asciiTheme="minorHAnsi" w:hAnsiTheme="minorHAnsi" w:cstheme="minorHAnsi"/>
                <w:spacing w:val="-3"/>
                <w:w w:val="105"/>
              </w:rPr>
              <w:t xml:space="preserve"> </w:t>
            </w:r>
            <w:r w:rsidRPr="00AE7912">
              <w:rPr>
                <w:rFonts w:asciiTheme="minorHAnsi" w:hAnsiTheme="minorHAnsi" w:cstheme="minorHAnsi"/>
                <w:w w:val="105"/>
              </w:rPr>
              <w:t>the</w:t>
            </w:r>
            <w:r w:rsidRPr="00AE7912">
              <w:rPr>
                <w:rFonts w:asciiTheme="minorHAnsi" w:hAnsiTheme="minorHAnsi" w:cstheme="minorHAnsi"/>
                <w:spacing w:val="-7"/>
                <w:w w:val="105"/>
              </w:rPr>
              <w:t xml:space="preserve"> </w:t>
            </w:r>
            <w:r w:rsidRPr="00AE7912">
              <w:rPr>
                <w:rFonts w:asciiTheme="minorHAnsi" w:hAnsiTheme="minorHAnsi" w:cstheme="minorHAnsi"/>
                <w:w w:val="105"/>
              </w:rPr>
              <w:t>data</w:t>
            </w:r>
            <w:r w:rsidRPr="00AE7912">
              <w:rPr>
                <w:rFonts w:asciiTheme="minorHAnsi" w:hAnsiTheme="minorHAnsi" w:cstheme="minorHAnsi"/>
                <w:spacing w:val="-6"/>
                <w:w w:val="105"/>
              </w:rPr>
              <w:t xml:space="preserve"> </w:t>
            </w:r>
            <w:r w:rsidRPr="00AE7912">
              <w:rPr>
                <w:rFonts w:asciiTheme="minorHAnsi" w:hAnsiTheme="minorHAnsi" w:cstheme="minorHAnsi"/>
                <w:spacing w:val="-2"/>
                <w:w w:val="105"/>
              </w:rPr>
              <w:t xml:space="preserve">controller, </w:t>
            </w:r>
            <w:r w:rsidRPr="00AE7912">
              <w:rPr>
                <w:rFonts w:asciiTheme="minorHAnsi" w:hAnsiTheme="minorHAnsi" w:cstheme="minorHAnsi"/>
              </w:rPr>
              <w:t>you</w:t>
            </w:r>
            <w:r w:rsidRPr="00AE7912">
              <w:rPr>
                <w:rFonts w:asciiTheme="minorHAnsi" w:hAnsiTheme="minorHAnsi" w:cstheme="minorHAnsi"/>
                <w:spacing w:val="6"/>
              </w:rPr>
              <w:t xml:space="preserve"> </w:t>
            </w:r>
            <w:proofErr w:type="gramStart"/>
            <w:r w:rsidRPr="00AE7912">
              <w:rPr>
                <w:rFonts w:asciiTheme="minorHAnsi" w:hAnsiTheme="minorHAnsi" w:cstheme="minorHAnsi"/>
              </w:rPr>
              <w:t>are</w:t>
            </w:r>
            <w:r w:rsidRPr="00AE7912">
              <w:rPr>
                <w:rFonts w:asciiTheme="minorHAnsi" w:hAnsiTheme="minorHAnsi" w:cstheme="minorHAnsi"/>
                <w:spacing w:val="4"/>
              </w:rPr>
              <w:t xml:space="preserve"> </w:t>
            </w:r>
            <w:r w:rsidRPr="00AE7912">
              <w:rPr>
                <w:rFonts w:asciiTheme="minorHAnsi" w:hAnsiTheme="minorHAnsi" w:cstheme="minorHAnsi"/>
              </w:rPr>
              <w:t>able</w:t>
            </w:r>
            <w:r w:rsidRPr="00AE7912">
              <w:rPr>
                <w:rFonts w:asciiTheme="minorHAnsi" w:hAnsiTheme="minorHAnsi" w:cstheme="minorHAnsi"/>
                <w:spacing w:val="7"/>
              </w:rPr>
              <w:t xml:space="preserve"> </w:t>
            </w:r>
            <w:r w:rsidRPr="00AE7912">
              <w:rPr>
                <w:rFonts w:asciiTheme="minorHAnsi" w:hAnsiTheme="minorHAnsi" w:cstheme="minorHAnsi"/>
              </w:rPr>
              <w:t>to</w:t>
            </w:r>
            <w:proofErr w:type="gramEnd"/>
            <w:r w:rsidRPr="00AE7912">
              <w:rPr>
                <w:rFonts w:asciiTheme="minorHAnsi" w:hAnsiTheme="minorHAnsi" w:cstheme="minorHAnsi"/>
                <w:spacing w:val="10"/>
              </w:rPr>
              <w:t xml:space="preserve"> </w:t>
            </w:r>
            <w:r w:rsidRPr="00AE7912">
              <w:rPr>
                <w:rFonts w:asciiTheme="minorHAnsi" w:hAnsiTheme="minorHAnsi" w:cstheme="minorHAnsi"/>
                <w:spacing w:val="-2"/>
              </w:rPr>
              <w:t xml:space="preserve">choose </w:t>
            </w:r>
            <w:r w:rsidRPr="00AE7912">
              <w:rPr>
                <w:rFonts w:asciiTheme="minorHAnsi" w:hAnsiTheme="minorHAnsi" w:cstheme="minorHAnsi"/>
                <w:w w:val="105"/>
              </w:rPr>
              <w:t>which</w:t>
            </w:r>
            <w:r w:rsidRPr="00AE7912">
              <w:rPr>
                <w:rFonts w:asciiTheme="minorHAnsi" w:hAnsiTheme="minorHAnsi" w:cstheme="minorHAnsi"/>
                <w:spacing w:val="2"/>
                <w:w w:val="105"/>
              </w:rPr>
              <w:t xml:space="preserve"> </w:t>
            </w:r>
            <w:r w:rsidRPr="00AE7912">
              <w:rPr>
                <w:rFonts w:asciiTheme="minorHAnsi" w:hAnsiTheme="minorHAnsi" w:cstheme="minorHAnsi"/>
                <w:spacing w:val="-2"/>
                <w:w w:val="105"/>
              </w:rPr>
              <w:t xml:space="preserve">software </w:t>
            </w:r>
            <w:r w:rsidRPr="00AE7912">
              <w:rPr>
                <w:rFonts w:asciiTheme="minorHAnsi" w:hAnsiTheme="minorHAnsi" w:cstheme="minorHAnsi"/>
                <w:w w:val="105"/>
              </w:rPr>
              <w:t xml:space="preserve">solutions are </w:t>
            </w:r>
            <w:r w:rsidRPr="00AE7912">
              <w:rPr>
                <w:rFonts w:asciiTheme="minorHAnsi" w:hAnsiTheme="minorHAnsi" w:cstheme="minorHAnsi"/>
                <w:spacing w:val="-2"/>
                <w:w w:val="105"/>
              </w:rPr>
              <w:t xml:space="preserve">linked </w:t>
            </w:r>
            <w:r w:rsidRPr="00AE7912">
              <w:rPr>
                <w:rFonts w:asciiTheme="minorHAnsi" w:hAnsiTheme="minorHAnsi" w:cstheme="minorHAnsi"/>
              </w:rPr>
              <w:t>into</w:t>
            </w:r>
            <w:r w:rsidRPr="00AE7912">
              <w:rPr>
                <w:rFonts w:asciiTheme="minorHAnsi" w:hAnsiTheme="minorHAnsi" w:cstheme="minorHAnsi"/>
                <w:spacing w:val="-1"/>
              </w:rPr>
              <w:t xml:space="preserve"> </w:t>
            </w:r>
            <w:r w:rsidRPr="00AE7912">
              <w:rPr>
                <w:rFonts w:asciiTheme="minorHAnsi" w:hAnsiTheme="minorHAnsi" w:cstheme="minorHAnsi"/>
              </w:rPr>
              <w:t>your</w:t>
            </w:r>
            <w:r w:rsidRPr="00AE7912">
              <w:rPr>
                <w:rFonts w:asciiTheme="minorHAnsi" w:hAnsiTheme="minorHAnsi" w:cstheme="minorHAnsi"/>
                <w:spacing w:val="2"/>
              </w:rPr>
              <w:t xml:space="preserve"> </w:t>
            </w:r>
            <w:r w:rsidRPr="00AE7912">
              <w:rPr>
                <w:rFonts w:asciiTheme="minorHAnsi" w:hAnsiTheme="minorHAnsi" w:cstheme="minorHAnsi"/>
                <w:spacing w:val="-2"/>
              </w:rPr>
              <w:t xml:space="preserve">patient </w:t>
            </w:r>
            <w:r w:rsidRPr="00AE7912">
              <w:rPr>
                <w:rFonts w:asciiTheme="minorHAnsi" w:hAnsiTheme="minorHAnsi" w:cstheme="minorHAnsi"/>
                <w:w w:val="105"/>
              </w:rPr>
              <w:t>record.</w:t>
            </w:r>
          </w:p>
          <w:p w14:paraId="61DA6C34" w14:textId="5D7278A5"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spacing w:val="-2"/>
                <w:w w:val="105"/>
              </w:rPr>
              <w:t xml:space="preserve">Prescribe </w:t>
            </w:r>
            <w:r w:rsidRPr="00AE7912">
              <w:rPr>
                <w:rFonts w:asciiTheme="minorHAnsi" w:hAnsiTheme="minorHAnsi" w:cstheme="minorHAnsi"/>
              </w:rPr>
              <w:t>appropriately</w:t>
            </w:r>
            <w:r w:rsidRPr="00AE7912">
              <w:rPr>
                <w:rFonts w:asciiTheme="minorHAnsi" w:hAnsiTheme="minorHAnsi" w:cstheme="minorHAnsi"/>
                <w:spacing w:val="13"/>
              </w:rPr>
              <w:t xml:space="preserve"> </w:t>
            </w:r>
            <w:r w:rsidRPr="00AE7912">
              <w:rPr>
                <w:rFonts w:asciiTheme="minorHAnsi" w:hAnsiTheme="minorHAnsi" w:cstheme="minorHAnsi"/>
              </w:rPr>
              <w:t>for</w:t>
            </w:r>
            <w:r w:rsidRPr="00AE7912">
              <w:rPr>
                <w:rFonts w:asciiTheme="minorHAnsi" w:hAnsiTheme="minorHAnsi" w:cstheme="minorHAnsi"/>
                <w:spacing w:val="13"/>
              </w:rPr>
              <w:t xml:space="preserve"> </w:t>
            </w:r>
            <w:r w:rsidRPr="00AE7912">
              <w:rPr>
                <w:rFonts w:asciiTheme="minorHAnsi" w:hAnsiTheme="minorHAnsi" w:cstheme="minorHAnsi"/>
                <w:spacing w:val="-5"/>
              </w:rPr>
              <w:t xml:space="preserve">the </w:t>
            </w:r>
            <w:r w:rsidRPr="00AE7912">
              <w:rPr>
                <w:rFonts w:asciiTheme="minorHAnsi" w:hAnsiTheme="minorHAnsi" w:cstheme="minorHAnsi"/>
                <w:w w:val="110"/>
              </w:rPr>
              <w:t>clinical</w:t>
            </w:r>
            <w:r w:rsidRPr="00AE7912">
              <w:rPr>
                <w:rFonts w:asciiTheme="minorHAnsi" w:hAnsiTheme="minorHAnsi" w:cstheme="minorHAnsi"/>
                <w:spacing w:val="-1"/>
                <w:w w:val="110"/>
              </w:rPr>
              <w:t xml:space="preserve"> </w:t>
            </w:r>
            <w:r w:rsidRPr="00AE7912">
              <w:rPr>
                <w:rFonts w:asciiTheme="minorHAnsi" w:hAnsiTheme="minorHAnsi" w:cstheme="minorHAnsi"/>
                <w:spacing w:val="-2"/>
                <w:w w:val="110"/>
              </w:rPr>
              <w:t xml:space="preserve">presentation, </w:t>
            </w:r>
            <w:r w:rsidRPr="00AE7912">
              <w:rPr>
                <w:rFonts w:asciiTheme="minorHAnsi" w:hAnsiTheme="minorHAnsi" w:cstheme="minorHAnsi"/>
                <w:w w:val="105"/>
              </w:rPr>
              <w:t>and</w:t>
            </w:r>
            <w:r w:rsidRPr="00AE7912">
              <w:rPr>
                <w:rFonts w:asciiTheme="minorHAnsi" w:hAnsiTheme="minorHAnsi" w:cstheme="minorHAnsi"/>
                <w:spacing w:val="-2"/>
                <w:w w:val="105"/>
              </w:rPr>
              <w:t xml:space="preserve"> </w:t>
            </w:r>
            <w:r w:rsidRPr="00AE7912">
              <w:rPr>
                <w:rFonts w:asciiTheme="minorHAnsi" w:hAnsiTheme="minorHAnsi" w:cstheme="minorHAnsi"/>
                <w:w w:val="105"/>
              </w:rPr>
              <w:t>act</w:t>
            </w:r>
            <w:r w:rsidRPr="00AE7912">
              <w:rPr>
                <w:rFonts w:asciiTheme="minorHAnsi" w:hAnsiTheme="minorHAnsi" w:cstheme="minorHAnsi"/>
                <w:spacing w:val="-2"/>
                <w:w w:val="105"/>
              </w:rPr>
              <w:t xml:space="preserve"> </w:t>
            </w:r>
            <w:r w:rsidRPr="00AE7912">
              <w:rPr>
                <w:rFonts w:asciiTheme="minorHAnsi" w:hAnsiTheme="minorHAnsi" w:cstheme="minorHAnsi"/>
                <w:w w:val="105"/>
              </w:rPr>
              <w:t>in</w:t>
            </w:r>
            <w:r w:rsidRPr="00AE7912">
              <w:rPr>
                <w:rFonts w:asciiTheme="minorHAnsi" w:hAnsiTheme="minorHAnsi" w:cstheme="minorHAnsi"/>
                <w:spacing w:val="-2"/>
                <w:w w:val="105"/>
              </w:rPr>
              <w:t xml:space="preserve"> </w:t>
            </w:r>
            <w:r w:rsidRPr="00AE7912">
              <w:rPr>
                <w:rFonts w:asciiTheme="minorHAnsi" w:hAnsiTheme="minorHAnsi" w:cstheme="minorHAnsi"/>
                <w:spacing w:val="-4"/>
                <w:w w:val="105"/>
              </w:rPr>
              <w:t xml:space="preserve">your </w:t>
            </w:r>
            <w:r w:rsidRPr="00AE7912">
              <w:rPr>
                <w:rFonts w:asciiTheme="minorHAnsi" w:hAnsiTheme="minorHAnsi" w:cstheme="minorHAnsi"/>
                <w:w w:val="105"/>
              </w:rPr>
              <w:t>patients’</w:t>
            </w:r>
            <w:r w:rsidRPr="00AE7912">
              <w:rPr>
                <w:rFonts w:asciiTheme="minorHAnsi" w:hAnsiTheme="minorHAnsi" w:cstheme="minorHAnsi"/>
                <w:spacing w:val="-19"/>
                <w:w w:val="105"/>
              </w:rPr>
              <w:t xml:space="preserve"> </w:t>
            </w:r>
            <w:r w:rsidRPr="00AE7912">
              <w:rPr>
                <w:rFonts w:asciiTheme="minorHAnsi" w:hAnsiTheme="minorHAnsi" w:cstheme="minorHAnsi"/>
                <w:w w:val="105"/>
              </w:rPr>
              <w:t>best</w:t>
            </w:r>
            <w:r w:rsidRPr="00AE7912">
              <w:rPr>
                <w:rFonts w:asciiTheme="minorHAnsi" w:hAnsiTheme="minorHAnsi" w:cstheme="minorHAnsi"/>
                <w:spacing w:val="40"/>
                <w:w w:val="105"/>
              </w:rPr>
              <w:t xml:space="preserve"> </w:t>
            </w:r>
            <w:r w:rsidRPr="00AE7912">
              <w:rPr>
                <w:rFonts w:asciiTheme="minorHAnsi" w:hAnsiTheme="minorHAnsi" w:cstheme="minorHAnsi"/>
                <w:w w:val="105"/>
              </w:rPr>
              <w:t>interests</w:t>
            </w:r>
            <w:r w:rsidRPr="00AE7912">
              <w:rPr>
                <w:rFonts w:asciiTheme="minorHAnsi" w:hAnsiTheme="minorHAnsi" w:cstheme="minorHAnsi"/>
                <w:spacing w:val="-14"/>
                <w:w w:val="105"/>
              </w:rPr>
              <w:t xml:space="preserve"> </w:t>
            </w:r>
            <w:r w:rsidRPr="00AE7912">
              <w:rPr>
                <w:rFonts w:asciiTheme="minorHAnsi" w:hAnsiTheme="minorHAnsi" w:cstheme="minorHAnsi"/>
                <w:w w:val="105"/>
              </w:rPr>
              <w:t>when</w:t>
            </w:r>
            <w:r w:rsidRPr="00AE7912">
              <w:rPr>
                <w:rFonts w:asciiTheme="minorHAnsi" w:hAnsiTheme="minorHAnsi" w:cstheme="minorHAnsi"/>
                <w:spacing w:val="-13"/>
                <w:w w:val="105"/>
              </w:rPr>
              <w:t xml:space="preserve"> </w:t>
            </w:r>
            <w:r w:rsidRPr="00AE7912">
              <w:rPr>
                <w:rFonts w:asciiTheme="minorHAnsi" w:hAnsiTheme="minorHAnsi" w:cstheme="minorHAnsi"/>
                <w:w w:val="105"/>
              </w:rPr>
              <w:t>making prescribing</w:t>
            </w:r>
            <w:r w:rsidRPr="00AE7912">
              <w:rPr>
                <w:rFonts w:asciiTheme="minorHAnsi" w:hAnsiTheme="minorHAnsi" w:cstheme="minorHAnsi"/>
                <w:spacing w:val="-5"/>
                <w:w w:val="105"/>
              </w:rPr>
              <w:t xml:space="preserve"> </w:t>
            </w:r>
            <w:r w:rsidRPr="00AE7912">
              <w:rPr>
                <w:rFonts w:asciiTheme="minorHAnsi" w:hAnsiTheme="minorHAnsi" w:cstheme="minorHAnsi"/>
                <w:w w:val="105"/>
              </w:rPr>
              <w:t>decisions.</w:t>
            </w:r>
          </w:p>
        </w:tc>
        <w:tc>
          <w:tcPr>
            <w:tcW w:w="3402" w:type="dxa"/>
          </w:tcPr>
          <w:p w14:paraId="1375F6FD" w14:textId="5A3BE137"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t>Medicines</w:t>
            </w:r>
            <w:r w:rsidRPr="00AE7912">
              <w:rPr>
                <w:rFonts w:asciiTheme="minorHAnsi" w:hAnsiTheme="minorHAnsi" w:cstheme="minorHAnsi"/>
                <w:spacing w:val="2"/>
                <w:w w:val="105"/>
              </w:rPr>
              <w:t xml:space="preserve"> </w:t>
            </w:r>
            <w:proofErr w:type="spellStart"/>
            <w:r w:rsidRPr="00AE7912">
              <w:rPr>
                <w:rFonts w:asciiTheme="minorHAnsi" w:hAnsiTheme="minorHAnsi" w:cstheme="minorHAnsi"/>
                <w:w w:val="105"/>
              </w:rPr>
              <w:t>optimisations</w:t>
            </w:r>
            <w:proofErr w:type="spellEnd"/>
            <w:r w:rsidRPr="00AE7912">
              <w:rPr>
                <w:rFonts w:asciiTheme="minorHAnsi" w:hAnsiTheme="minorHAnsi" w:cstheme="minorHAnsi"/>
                <w:spacing w:val="3"/>
                <w:w w:val="105"/>
              </w:rPr>
              <w:t xml:space="preserve"> </w:t>
            </w:r>
            <w:r w:rsidRPr="00AE7912">
              <w:rPr>
                <w:rFonts w:asciiTheme="minorHAnsi" w:hAnsiTheme="minorHAnsi" w:cstheme="minorHAnsi"/>
                <w:spacing w:val="-2"/>
                <w:w w:val="105"/>
              </w:rPr>
              <w:t xml:space="preserve">software </w:t>
            </w:r>
            <w:r w:rsidRPr="00AE7912">
              <w:rPr>
                <w:rFonts w:asciiTheme="minorHAnsi" w:hAnsiTheme="minorHAnsi" w:cstheme="minorHAnsi"/>
                <w:w w:val="105"/>
              </w:rPr>
              <w:t>exists</w:t>
            </w:r>
            <w:r w:rsidRPr="00AE7912">
              <w:rPr>
                <w:rFonts w:asciiTheme="minorHAnsi" w:hAnsiTheme="minorHAnsi" w:cstheme="minorHAnsi"/>
                <w:spacing w:val="-9"/>
                <w:w w:val="105"/>
              </w:rPr>
              <w:t xml:space="preserve"> </w:t>
            </w:r>
            <w:r w:rsidRPr="00AE7912">
              <w:rPr>
                <w:rFonts w:asciiTheme="minorHAnsi" w:hAnsiTheme="minorHAnsi" w:cstheme="minorHAnsi"/>
                <w:w w:val="105"/>
              </w:rPr>
              <w:t>for</w:t>
            </w:r>
            <w:r w:rsidRPr="00AE7912">
              <w:rPr>
                <w:rFonts w:asciiTheme="minorHAnsi" w:hAnsiTheme="minorHAnsi" w:cstheme="minorHAnsi"/>
                <w:spacing w:val="-6"/>
                <w:w w:val="105"/>
              </w:rPr>
              <w:t xml:space="preserve"> </w:t>
            </w:r>
            <w:r w:rsidRPr="00AE7912">
              <w:rPr>
                <w:rFonts w:asciiTheme="minorHAnsi" w:hAnsiTheme="minorHAnsi" w:cstheme="minorHAnsi"/>
                <w:w w:val="105"/>
              </w:rPr>
              <w:t>the</w:t>
            </w:r>
            <w:r w:rsidRPr="00AE7912">
              <w:rPr>
                <w:rFonts w:asciiTheme="minorHAnsi" w:hAnsiTheme="minorHAnsi" w:cstheme="minorHAnsi"/>
                <w:spacing w:val="-9"/>
                <w:w w:val="105"/>
              </w:rPr>
              <w:t xml:space="preserve"> </w:t>
            </w:r>
            <w:r w:rsidRPr="00AE7912">
              <w:rPr>
                <w:rFonts w:asciiTheme="minorHAnsi" w:hAnsiTheme="minorHAnsi" w:cstheme="minorHAnsi"/>
                <w:w w:val="105"/>
              </w:rPr>
              <w:t>purpose</w:t>
            </w:r>
            <w:r w:rsidRPr="00AE7912">
              <w:rPr>
                <w:rFonts w:asciiTheme="minorHAnsi" w:hAnsiTheme="minorHAnsi" w:cstheme="minorHAnsi"/>
                <w:spacing w:val="-8"/>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spacing w:val="2"/>
              </w:rPr>
              <w:t>making</w:t>
            </w:r>
            <w:r w:rsidRPr="00AE7912">
              <w:rPr>
                <w:rFonts w:asciiTheme="minorHAnsi" w:hAnsiTheme="minorHAnsi" w:cstheme="minorHAnsi"/>
                <w:spacing w:val="28"/>
              </w:rPr>
              <w:t xml:space="preserve"> </w:t>
            </w:r>
            <w:r w:rsidRPr="00AE7912">
              <w:rPr>
                <w:rFonts w:asciiTheme="minorHAnsi" w:hAnsiTheme="minorHAnsi" w:cstheme="minorHAnsi"/>
                <w:spacing w:val="2"/>
              </w:rPr>
              <w:t>system</w:t>
            </w:r>
            <w:r w:rsidRPr="00AE7912">
              <w:rPr>
                <w:rFonts w:asciiTheme="minorHAnsi" w:hAnsiTheme="minorHAnsi" w:cstheme="minorHAnsi"/>
                <w:spacing w:val="24"/>
              </w:rPr>
              <w:t xml:space="preserve"> </w:t>
            </w:r>
            <w:r w:rsidRPr="00AE7912">
              <w:rPr>
                <w:rFonts w:asciiTheme="minorHAnsi" w:hAnsiTheme="minorHAnsi" w:cstheme="minorHAnsi"/>
                <w:spacing w:val="2"/>
              </w:rPr>
              <w:t>financial</w:t>
            </w:r>
            <w:r w:rsidRPr="00AE7912">
              <w:rPr>
                <w:rFonts w:asciiTheme="minorHAnsi" w:hAnsiTheme="minorHAnsi" w:cstheme="minorHAnsi"/>
                <w:spacing w:val="30"/>
              </w:rPr>
              <w:t xml:space="preserve"> </w:t>
            </w:r>
            <w:r w:rsidRPr="00AE7912">
              <w:rPr>
                <w:rFonts w:asciiTheme="minorHAnsi" w:hAnsiTheme="minorHAnsi" w:cstheme="minorHAnsi"/>
                <w:spacing w:val="-2"/>
              </w:rPr>
              <w:t xml:space="preserve">savings, </w:t>
            </w:r>
            <w:r w:rsidRPr="00AE7912">
              <w:rPr>
                <w:rFonts w:asciiTheme="minorHAnsi" w:hAnsiTheme="minorHAnsi" w:cstheme="minorHAnsi"/>
                <w:w w:val="105"/>
              </w:rPr>
              <w:t>rather</w:t>
            </w:r>
            <w:r w:rsidRPr="00AE7912">
              <w:rPr>
                <w:rFonts w:asciiTheme="minorHAnsi" w:hAnsiTheme="minorHAnsi" w:cstheme="minorHAnsi"/>
                <w:spacing w:val="-13"/>
                <w:w w:val="105"/>
              </w:rPr>
              <w:t xml:space="preserve"> </w:t>
            </w:r>
            <w:r w:rsidRPr="00AE7912">
              <w:rPr>
                <w:rFonts w:asciiTheme="minorHAnsi" w:hAnsiTheme="minorHAnsi" w:cstheme="minorHAnsi"/>
                <w:w w:val="105"/>
              </w:rPr>
              <w:t>than</w:t>
            </w:r>
            <w:r w:rsidRPr="00AE7912">
              <w:rPr>
                <w:rFonts w:asciiTheme="minorHAnsi" w:hAnsiTheme="minorHAnsi" w:cstheme="minorHAnsi"/>
                <w:spacing w:val="-12"/>
                <w:w w:val="105"/>
              </w:rPr>
              <w:t xml:space="preserve"> </w:t>
            </w:r>
            <w:r w:rsidRPr="00AE7912">
              <w:rPr>
                <w:rFonts w:asciiTheme="minorHAnsi" w:hAnsiTheme="minorHAnsi" w:cstheme="minorHAnsi"/>
                <w:w w:val="105"/>
              </w:rPr>
              <w:t>for</w:t>
            </w:r>
            <w:r w:rsidRPr="00AE7912">
              <w:rPr>
                <w:rFonts w:asciiTheme="minorHAnsi" w:hAnsiTheme="minorHAnsi" w:cstheme="minorHAnsi"/>
                <w:spacing w:val="-11"/>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clinical</w:t>
            </w:r>
            <w:r w:rsidRPr="00AE7912">
              <w:rPr>
                <w:rFonts w:asciiTheme="minorHAnsi" w:hAnsiTheme="minorHAnsi" w:cstheme="minorHAnsi"/>
                <w:spacing w:val="-13"/>
                <w:w w:val="105"/>
              </w:rPr>
              <w:t xml:space="preserve"> </w:t>
            </w:r>
            <w:r w:rsidRPr="00AE7912">
              <w:rPr>
                <w:rFonts w:asciiTheme="minorHAnsi" w:hAnsiTheme="minorHAnsi" w:cstheme="minorHAnsi"/>
                <w:w w:val="105"/>
              </w:rPr>
              <w:t>benefit</w:t>
            </w:r>
            <w:r w:rsidRPr="00AE7912">
              <w:rPr>
                <w:rFonts w:asciiTheme="minorHAnsi" w:hAnsiTheme="minorHAnsi" w:cstheme="minorHAnsi"/>
                <w:spacing w:val="-13"/>
                <w:w w:val="105"/>
              </w:rPr>
              <w:t xml:space="preserve"> </w:t>
            </w:r>
            <w:r w:rsidRPr="00AE7912">
              <w:rPr>
                <w:rFonts w:asciiTheme="minorHAnsi" w:hAnsiTheme="minorHAnsi" w:cstheme="minorHAnsi"/>
                <w:spacing w:val="-5"/>
                <w:w w:val="105"/>
              </w:rPr>
              <w:t xml:space="preserve">of </w:t>
            </w:r>
            <w:r w:rsidRPr="00AE7912">
              <w:rPr>
                <w:rFonts w:asciiTheme="minorHAnsi" w:hAnsiTheme="minorHAnsi" w:cstheme="minorHAnsi"/>
                <w:w w:val="105"/>
              </w:rPr>
              <w:t>your</w:t>
            </w:r>
            <w:r w:rsidRPr="00AE7912">
              <w:rPr>
                <w:rFonts w:asciiTheme="minorHAnsi" w:hAnsiTheme="minorHAnsi" w:cstheme="minorHAnsi"/>
                <w:spacing w:val="-5"/>
                <w:w w:val="105"/>
              </w:rPr>
              <w:t xml:space="preserve"> </w:t>
            </w:r>
            <w:r w:rsidRPr="00AE7912">
              <w:rPr>
                <w:rFonts w:asciiTheme="minorHAnsi" w:hAnsiTheme="minorHAnsi" w:cstheme="minorHAnsi"/>
                <w:w w:val="105"/>
              </w:rPr>
              <w:t>patients.</w:t>
            </w:r>
            <w:r w:rsidRPr="00AE7912">
              <w:rPr>
                <w:rFonts w:asciiTheme="minorHAnsi" w:hAnsiTheme="minorHAnsi" w:cstheme="minorHAnsi"/>
                <w:spacing w:val="-3"/>
                <w:w w:val="105"/>
              </w:rPr>
              <w:t xml:space="preserve"> </w:t>
            </w:r>
            <w:r w:rsidRPr="00AE7912">
              <w:rPr>
                <w:rFonts w:asciiTheme="minorHAnsi" w:hAnsiTheme="minorHAnsi" w:cstheme="minorHAnsi"/>
                <w:w w:val="105"/>
              </w:rPr>
              <w:t>Some</w:t>
            </w:r>
            <w:r w:rsidRPr="00AE7912">
              <w:rPr>
                <w:rFonts w:asciiTheme="minorHAnsi" w:hAnsiTheme="minorHAnsi" w:cstheme="minorHAnsi"/>
                <w:spacing w:val="-4"/>
                <w:w w:val="105"/>
              </w:rPr>
              <w:t xml:space="preserve"> </w:t>
            </w:r>
            <w:r w:rsidRPr="00AE7912">
              <w:rPr>
                <w:rFonts w:asciiTheme="minorHAnsi" w:hAnsiTheme="minorHAnsi" w:cstheme="minorHAnsi"/>
                <w:w w:val="105"/>
              </w:rPr>
              <w:t>practices</w:t>
            </w:r>
            <w:r w:rsidRPr="00AE7912">
              <w:rPr>
                <w:rFonts w:asciiTheme="minorHAnsi" w:hAnsiTheme="minorHAnsi" w:cstheme="minorHAnsi"/>
                <w:spacing w:val="-2"/>
                <w:w w:val="105"/>
              </w:rPr>
              <w:t xml:space="preserve"> </w:t>
            </w:r>
            <w:r w:rsidRPr="00AE7912">
              <w:rPr>
                <w:rFonts w:asciiTheme="minorHAnsi" w:hAnsiTheme="minorHAnsi" w:cstheme="minorHAnsi"/>
                <w:w w:val="105"/>
              </w:rPr>
              <w:t>have</w:t>
            </w:r>
            <w:r w:rsidRPr="00AE7912">
              <w:rPr>
                <w:rFonts w:asciiTheme="minorHAnsi" w:hAnsiTheme="minorHAnsi" w:cstheme="minorHAnsi"/>
                <w:spacing w:val="-7"/>
                <w:w w:val="105"/>
              </w:rPr>
              <w:t xml:space="preserve"> </w:t>
            </w:r>
            <w:r w:rsidRPr="00AE7912">
              <w:rPr>
                <w:rFonts w:asciiTheme="minorHAnsi" w:hAnsiTheme="minorHAnsi" w:cstheme="minorHAnsi"/>
                <w:spacing w:val="-5"/>
                <w:w w:val="105"/>
              </w:rPr>
              <w:t xml:space="preserve">the </w:t>
            </w:r>
            <w:r w:rsidRPr="00AE7912">
              <w:rPr>
                <w:rFonts w:asciiTheme="minorHAnsi" w:hAnsiTheme="minorHAnsi" w:cstheme="minorHAnsi"/>
                <w:w w:val="105"/>
              </w:rPr>
              <w:t>use</w:t>
            </w:r>
            <w:r w:rsidRPr="00AE7912">
              <w:rPr>
                <w:rFonts w:asciiTheme="minorHAnsi" w:hAnsiTheme="minorHAnsi" w:cstheme="minorHAnsi"/>
                <w:spacing w:val="4"/>
                <w:w w:val="105"/>
              </w:rPr>
              <w:t xml:space="preserve"> </w:t>
            </w:r>
            <w:r w:rsidRPr="00AE7912">
              <w:rPr>
                <w:rFonts w:asciiTheme="minorHAnsi" w:hAnsiTheme="minorHAnsi" w:cstheme="minorHAnsi"/>
                <w:w w:val="105"/>
              </w:rPr>
              <w:t>of</w:t>
            </w:r>
            <w:r w:rsidRPr="00AE7912">
              <w:rPr>
                <w:rFonts w:asciiTheme="minorHAnsi" w:hAnsiTheme="minorHAnsi" w:cstheme="minorHAnsi"/>
                <w:spacing w:val="7"/>
                <w:w w:val="105"/>
              </w:rPr>
              <w:t xml:space="preserve"> </w:t>
            </w:r>
            <w:r w:rsidRPr="00AE7912">
              <w:rPr>
                <w:rFonts w:asciiTheme="minorHAnsi" w:hAnsiTheme="minorHAnsi" w:cstheme="minorHAnsi"/>
                <w:w w:val="105"/>
              </w:rPr>
              <w:t>medicines</w:t>
            </w:r>
            <w:r w:rsidRPr="00AE7912">
              <w:rPr>
                <w:rFonts w:asciiTheme="minorHAnsi" w:hAnsiTheme="minorHAnsi" w:cstheme="minorHAnsi"/>
                <w:spacing w:val="4"/>
                <w:w w:val="105"/>
              </w:rPr>
              <w:t xml:space="preserve"> </w:t>
            </w:r>
            <w:r w:rsidRPr="00AE7912">
              <w:rPr>
                <w:rFonts w:asciiTheme="minorHAnsi" w:hAnsiTheme="minorHAnsi" w:cstheme="minorHAnsi"/>
                <w:spacing w:val="-2"/>
                <w:w w:val="105"/>
              </w:rPr>
              <w:t xml:space="preserve">optimization </w:t>
            </w:r>
            <w:r w:rsidRPr="00AE7912">
              <w:rPr>
                <w:rFonts w:asciiTheme="minorHAnsi" w:hAnsiTheme="minorHAnsi" w:cstheme="minorHAnsi"/>
              </w:rPr>
              <w:t>software</w:t>
            </w:r>
            <w:r w:rsidRPr="00AE7912">
              <w:rPr>
                <w:rFonts w:asciiTheme="minorHAnsi" w:hAnsiTheme="minorHAnsi" w:cstheme="minorHAnsi"/>
                <w:spacing w:val="16"/>
              </w:rPr>
              <w:t xml:space="preserve"> </w:t>
            </w:r>
            <w:r w:rsidRPr="00AE7912">
              <w:rPr>
                <w:rFonts w:asciiTheme="minorHAnsi" w:hAnsiTheme="minorHAnsi" w:cstheme="minorHAnsi"/>
              </w:rPr>
              <w:t>linked</w:t>
            </w:r>
            <w:r w:rsidRPr="00AE7912">
              <w:rPr>
                <w:rFonts w:asciiTheme="minorHAnsi" w:hAnsiTheme="minorHAnsi" w:cstheme="minorHAnsi"/>
                <w:spacing w:val="16"/>
              </w:rPr>
              <w:t xml:space="preserve"> </w:t>
            </w:r>
            <w:r w:rsidRPr="00AE7912">
              <w:rPr>
                <w:rFonts w:asciiTheme="minorHAnsi" w:hAnsiTheme="minorHAnsi" w:cstheme="minorHAnsi"/>
              </w:rPr>
              <w:t>to</w:t>
            </w:r>
            <w:r w:rsidRPr="00AE7912">
              <w:rPr>
                <w:rFonts w:asciiTheme="minorHAnsi" w:hAnsiTheme="minorHAnsi" w:cstheme="minorHAnsi"/>
                <w:spacing w:val="17"/>
              </w:rPr>
              <w:t xml:space="preserve"> </w:t>
            </w:r>
            <w:r w:rsidRPr="00AE7912">
              <w:rPr>
                <w:rFonts w:asciiTheme="minorHAnsi" w:hAnsiTheme="minorHAnsi" w:cstheme="minorHAnsi"/>
              </w:rPr>
              <w:t>a</w:t>
            </w:r>
            <w:r w:rsidRPr="00AE7912">
              <w:rPr>
                <w:rFonts w:asciiTheme="minorHAnsi" w:hAnsiTheme="minorHAnsi" w:cstheme="minorHAnsi"/>
                <w:spacing w:val="18"/>
              </w:rPr>
              <w:t xml:space="preserve"> </w:t>
            </w:r>
            <w:r w:rsidRPr="00AE7912">
              <w:rPr>
                <w:rFonts w:asciiTheme="minorHAnsi" w:hAnsiTheme="minorHAnsi" w:cstheme="minorHAnsi"/>
              </w:rPr>
              <w:t>local</w:t>
            </w:r>
            <w:r w:rsidRPr="00AE7912">
              <w:rPr>
                <w:rFonts w:asciiTheme="minorHAnsi" w:hAnsiTheme="minorHAnsi" w:cstheme="minorHAnsi"/>
                <w:spacing w:val="14"/>
              </w:rPr>
              <w:t xml:space="preserve"> </w:t>
            </w:r>
            <w:r w:rsidRPr="00AE7912">
              <w:rPr>
                <w:rFonts w:asciiTheme="minorHAnsi" w:hAnsiTheme="minorHAnsi" w:cstheme="minorHAnsi"/>
                <w:spacing w:val="-2"/>
              </w:rPr>
              <w:t xml:space="preserve">enhanced </w:t>
            </w:r>
            <w:r w:rsidRPr="00AE7912">
              <w:rPr>
                <w:rFonts w:asciiTheme="minorHAnsi" w:hAnsiTheme="minorHAnsi" w:cstheme="minorHAnsi"/>
              </w:rPr>
              <w:t xml:space="preserve">Service </w:t>
            </w:r>
            <w:r w:rsidRPr="00B56138">
              <w:rPr>
                <w:rFonts w:asciiTheme="minorHAnsi" w:hAnsiTheme="minorHAnsi" w:cstheme="minorHAnsi"/>
                <w:b/>
                <w:bCs/>
              </w:rPr>
              <w:t>(prescribing incentive scheme</w:t>
            </w:r>
            <w:r w:rsidRPr="00AE7912">
              <w:rPr>
                <w:rFonts w:asciiTheme="minorHAnsi" w:hAnsiTheme="minorHAnsi" w:cstheme="minorHAnsi"/>
              </w:rPr>
              <w:t>).</w:t>
            </w:r>
            <w:r w:rsidRPr="00AE7912">
              <w:rPr>
                <w:rFonts w:asciiTheme="minorHAnsi" w:hAnsiTheme="minorHAnsi" w:cstheme="minorHAnsi"/>
                <w:spacing w:val="22"/>
              </w:rPr>
              <w:t xml:space="preserve"> </w:t>
            </w:r>
            <w:r w:rsidRPr="00AE7912">
              <w:rPr>
                <w:rFonts w:asciiTheme="minorHAnsi" w:hAnsiTheme="minorHAnsi" w:cstheme="minorHAnsi"/>
              </w:rPr>
              <w:t>If</w:t>
            </w:r>
            <w:r w:rsidRPr="00AE7912">
              <w:rPr>
                <w:rFonts w:asciiTheme="minorHAnsi" w:hAnsiTheme="minorHAnsi" w:cstheme="minorHAnsi"/>
                <w:spacing w:val="20"/>
              </w:rPr>
              <w:t xml:space="preserve"> </w:t>
            </w:r>
            <w:r w:rsidRPr="00AE7912">
              <w:rPr>
                <w:rFonts w:asciiTheme="minorHAnsi" w:hAnsiTheme="minorHAnsi" w:cstheme="minorHAnsi"/>
              </w:rPr>
              <w:t>this</w:t>
            </w:r>
            <w:r w:rsidRPr="00AE7912">
              <w:rPr>
                <w:rFonts w:asciiTheme="minorHAnsi" w:hAnsiTheme="minorHAnsi" w:cstheme="minorHAnsi"/>
                <w:spacing w:val="21"/>
              </w:rPr>
              <w:t xml:space="preserve"> </w:t>
            </w:r>
            <w:r w:rsidRPr="00AE7912">
              <w:rPr>
                <w:rFonts w:asciiTheme="minorHAnsi" w:hAnsiTheme="minorHAnsi" w:cstheme="minorHAnsi"/>
              </w:rPr>
              <w:t>is</w:t>
            </w:r>
            <w:r w:rsidRPr="00AE7912">
              <w:rPr>
                <w:rFonts w:asciiTheme="minorHAnsi" w:hAnsiTheme="minorHAnsi" w:cstheme="minorHAnsi"/>
                <w:spacing w:val="20"/>
              </w:rPr>
              <w:t xml:space="preserve"> </w:t>
            </w:r>
            <w:r w:rsidRPr="00AE7912">
              <w:rPr>
                <w:rFonts w:asciiTheme="minorHAnsi" w:hAnsiTheme="minorHAnsi" w:cstheme="minorHAnsi"/>
              </w:rPr>
              <w:t>the</w:t>
            </w:r>
            <w:r w:rsidRPr="00AE7912">
              <w:rPr>
                <w:rFonts w:asciiTheme="minorHAnsi" w:hAnsiTheme="minorHAnsi" w:cstheme="minorHAnsi"/>
                <w:spacing w:val="17"/>
              </w:rPr>
              <w:t xml:space="preserve"> </w:t>
            </w:r>
            <w:r w:rsidRPr="00AE7912">
              <w:rPr>
                <w:rFonts w:asciiTheme="minorHAnsi" w:hAnsiTheme="minorHAnsi" w:cstheme="minorHAnsi"/>
              </w:rPr>
              <w:t>case,</w:t>
            </w:r>
            <w:r w:rsidRPr="00AE7912">
              <w:rPr>
                <w:rFonts w:asciiTheme="minorHAnsi" w:hAnsiTheme="minorHAnsi" w:cstheme="minorHAnsi"/>
                <w:spacing w:val="23"/>
              </w:rPr>
              <w:t xml:space="preserve"> </w:t>
            </w:r>
            <w:r w:rsidRPr="00AE7912">
              <w:rPr>
                <w:rFonts w:asciiTheme="minorHAnsi" w:hAnsiTheme="minorHAnsi" w:cstheme="minorHAnsi"/>
              </w:rPr>
              <w:t>you</w:t>
            </w:r>
            <w:r w:rsidRPr="00AE7912">
              <w:rPr>
                <w:rFonts w:asciiTheme="minorHAnsi" w:hAnsiTheme="minorHAnsi" w:cstheme="minorHAnsi"/>
                <w:spacing w:val="20"/>
              </w:rPr>
              <w:t xml:space="preserve"> </w:t>
            </w:r>
            <w:r w:rsidRPr="00AE7912">
              <w:rPr>
                <w:rFonts w:asciiTheme="minorHAnsi" w:hAnsiTheme="minorHAnsi" w:cstheme="minorHAnsi"/>
              </w:rPr>
              <w:t>can</w:t>
            </w:r>
            <w:r w:rsidRPr="00AE7912">
              <w:rPr>
                <w:rFonts w:asciiTheme="minorHAnsi" w:hAnsiTheme="minorHAnsi" w:cstheme="minorHAnsi"/>
                <w:spacing w:val="21"/>
              </w:rPr>
              <w:t xml:space="preserve"> </w:t>
            </w:r>
            <w:r w:rsidRPr="00AE7912">
              <w:rPr>
                <w:rFonts w:asciiTheme="minorHAnsi" w:hAnsiTheme="minorHAnsi" w:cstheme="minorHAnsi"/>
                <w:spacing w:val="-4"/>
              </w:rPr>
              <w:t xml:space="preserve">only </w:t>
            </w:r>
            <w:r w:rsidRPr="00AE7912">
              <w:rPr>
                <w:rFonts w:asciiTheme="minorHAnsi" w:hAnsiTheme="minorHAnsi" w:cstheme="minorHAnsi"/>
                <w:w w:val="105"/>
              </w:rPr>
              <w:t>switch</w:t>
            </w:r>
            <w:r w:rsidRPr="00AE7912">
              <w:rPr>
                <w:rFonts w:asciiTheme="minorHAnsi" w:hAnsiTheme="minorHAnsi" w:cstheme="minorHAnsi"/>
                <w:spacing w:val="-12"/>
                <w:w w:val="105"/>
              </w:rPr>
              <w:t xml:space="preserve"> </w:t>
            </w:r>
            <w:r w:rsidRPr="00AE7912">
              <w:rPr>
                <w:rFonts w:asciiTheme="minorHAnsi" w:hAnsiTheme="minorHAnsi" w:cstheme="minorHAnsi"/>
                <w:w w:val="105"/>
              </w:rPr>
              <w:t>this</w:t>
            </w:r>
            <w:r w:rsidRPr="00AE7912">
              <w:rPr>
                <w:rFonts w:asciiTheme="minorHAnsi" w:hAnsiTheme="minorHAnsi" w:cstheme="minorHAnsi"/>
                <w:spacing w:val="-11"/>
                <w:w w:val="105"/>
              </w:rPr>
              <w:t xml:space="preserve"> </w:t>
            </w:r>
            <w:r w:rsidRPr="00AE7912">
              <w:rPr>
                <w:rFonts w:asciiTheme="minorHAnsi" w:hAnsiTheme="minorHAnsi" w:cstheme="minorHAnsi"/>
                <w:w w:val="105"/>
              </w:rPr>
              <w:t>off</w:t>
            </w:r>
            <w:r w:rsidRPr="00AE7912">
              <w:rPr>
                <w:rFonts w:asciiTheme="minorHAnsi" w:hAnsiTheme="minorHAnsi" w:cstheme="minorHAnsi"/>
                <w:spacing w:val="-10"/>
                <w:w w:val="105"/>
              </w:rPr>
              <w:t xml:space="preserve"> </w:t>
            </w:r>
            <w:r w:rsidRPr="00AE7912">
              <w:rPr>
                <w:rFonts w:asciiTheme="minorHAnsi" w:hAnsiTheme="minorHAnsi" w:cstheme="minorHAnsi"/>
                <w:w w:val="105"/>
              </w:rPr>
              <w:t>if</w:t>
            </w:r>
            <w:r w:rsidRPr="00AE7912">
              <w:rPr>
                <w:rFonts w:asciiTheme="minorHAnsi" w:hAnsiTheme="minorHAnsi" w:cstheme="minorHAnsi"/>
                <w:spacing w:val="-11"/>
                <w:w w:val="105"/>
              </w:rPr>
              <w:t xml:space="preserve"> </w:t>
            </w:r>
            <w:r w:rsidRPr="00AE7912">
              <w:rPr>
                <w:rFonts w:asciiTheme="minorHAnsi" w:hAnsiTheme="minorHAnsi" w:cstheme="minorHAnsi"/>
                <w:w w:val="105"/>
              </w:rPr>
              <w:t>you</w:t>
            </w:r>
            <w:r w:rsidRPr="00AE7912">
              <w:rPr>
                <w:rFonts w:asciiTheme="minorHAnsi" w:hAnsiTheme="minorHAnsi" w:cstheme="minorHAnsi"/>
                <w:spacing w:val="-13"/>
                <w:w w:val="105"/>
              </w:rPr>
              <w:t xml:space="preserve"> </w:t>
            </w:r>
            <w:r w:rsidRPr="00AE7912">
              <w:rPr>
                <w:rFonts w:asciiTheme="minorHAnsi" w:hAnsiTheme="minorHAnsi" w:cstheme="minorHAnsi"/>
                <w:w w:val="105"/>
              </w:rPr>
              <w:t>give</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 xml:space="preserve">appropriate </w:t>
            </w:r>
            <w:r w:rsidRPr="00AE7912">
              <w:rPr>
                <w:rFonts w:asciiTheme="minorHAnsi" w:hAnsiTheme="minorHAnsi" w:cstheme="minorHAnsi"/>
              </w:rPr>
              <w:t>notice</w:t>
            </w:r>
            <w:r w:rsidRPr="00AE7912">
              <w:rPr>
                <w:rFonts w:asciiTheme="minorHAnsi" w:hAnsiTheme="minorHAnsi" w:cstheme="minorHAnsi"/>
                <w:spacing w:val="25"/>
              </w:rPr>
              <w:t xml:space="preserve"> </w:t>
            </w:r>
            <w:r w:rsidRPr="00AE7912">
              <w:rPr>
                <w:rFonts w:asciiTheme="minorHAnsi" w:hAnsiTheme="minorHAnsi" w:cstheme="minorHAnsi"/>
              </w:rPr>
              <w:t xml:space="preserve">to the ICB. </w:t>
            </w:r>
            <w:r w:rsidRPr="00AE7912">
              <w:rPr>
                <w:rFonts w:asciiTheme="minorHAnsi" w:hAnsiTheme="minorHAnsi" w:cstheme="minorHAnsi"/>
                <w:w w:val="105"/>
              </w:rPr>
              <w:t>Prescribing should</w:t>
            </w:r>
            <w:r w:rsidRPr="00AE7912">
              <w:rPr>
                <w:rFonts w:asciiTheme="minorHAnsi" w:hAnsiTheme="minorHAnsi" w:cstheme="minorHAnsi"/>
                <w:spacing w:val="-4"/>
                <w:w w:val="105"/>
              </w:rPr>
              <w:t xml:space="preserve"> </w:t>
            </w:r>
            <w:r w:rsidRPr="00AE7912">
              <w:rPr>
                <w:rFonts w:asciiTheme="minorHAnsi" w:hAnsiTheme="minorHAnsi" w:cstheme="minorHAnsi"/>
                <w:w w:val="105"/>
              </w:rPr>
              <w:t>always</w:t>
            </w:r>
            <w:r w:rsidRPr="00AE7912">
              <w:rPr>
                <w:rFonts w:asciiTheme="minorHAnsi" w:hAnsiTheme="minorHAnsi" w:cstheme="minorHAnsi"/>
                <w:spacing w:val="-4"/>
                <w:w w:val="105"/>
              </w:rPr>
              <w:t xml:space="preserve"> </w:t>
            </w:r>
            <w:r w:rsidRPr="00AE7912">
              <w:rPr>
                <w:rFonts w:asciiTheme="minorHAnsi" w:hAnsiTheme="minorHAnsi" w:cstheme="minorHAnsi"/>
                <w:w w:val="105"/>
              </w:rPr>
              <w:t>be</w:t>
            </w:r>
            <w:r w:rsidRPr="00AE7912">
              <w:rPr>
                <w:rFonts w:asciiTheme="minorHAnsi" w:hAnsiTheme="minorHAnsi" w:cstheme="minorHAnsi"/>
                <w:spacing w:val="-6"/>
                <w:w w:val="105"/>
              </w:rPr>
              <w:t xml:space="preserve"> </w:t>
            </w:r>
            <w:r w:rsidRPr="00AE7912">
              <w:rPr>
                <w:rFonts w:asciiTheme="minorHAnsi" w:hAnsiTheme="minorHAnsi" w:cstheme="minorHAnsi"/>
                <w:w w:val="105"/>
              </w:rPr>
              <w:t>in</w:t>
            </w:r>
            <w:r w:rsidRPr="00AE7912">
              <w:rPr>
                <w:rFonts w:asciiTheme="minorHAnsi" w:hAnsiTheme="minorHAnsi" w:cstheme="minorHAnsi"/>
                <w:spacing w:val="-5"/>
                <w:w w:val="105"/>
              </w:rPr>
              <w:t xml:space="preserve"> </w:t>
            </w:r>
            <w:r w:rsidRPr="00AE7912">
              <w:rPr>
                <w:rFonts w:asciiTheme="minorHAnsi" w:hAnsiTheme="minorHAnsi" w:cstheme="minorHAnsi"/>
                <w:w w:val="105"/>
              </w:rPr>
              <w:t>the</w:t>
            </w:r>
            <w:r w:rsidRPr="00AE7912">
              <w:rPr>
                <w:rFonts w:asciiTheme="minorHAnsi" w:hAnsiTheme="minorHAnsi" w:cstheme="minorHAnsi"/>
                <w:spacing w:val="-6"/>
                <w:w w:val="105"/>
              </w:rPr>
              <w:t xml:space="preserve"> </w:t>
            </w:r>
            <w:r w:rsidRPr="00AE7912">
              <w:rPr>
                <w:rFonts w:asciiTheme="minorHAnsi" w:hAnsiTheme="minorHAnsi" w:cstheme="minorHAnsi"/>
                <w:w w:val="105"/>
              </w:rPr>
              <w:t>best</w:t>
            </w:r>
            <w:r w:rsidRPr="00AE7912">
              <w:rPr>
                <w:rFonts w:asciiTheme="minorHAnsi" w:hAnsiTheme="minorHAnsi" w:cstheme="minorHAnsi"/>
                <w:spacing w:val="-2"/>
                <w:w w:val="105"/>
              </w:rPr>
              <w:t xml:space="preserve"> </w:t>
            </w:r>
            <w:r w:rsidRPr="00AE7912">
              <w:rPr>
                <w:rFonts w:asciiTheme="minorHAnsi" w:hAnsiTheme="minorHAnsi" w:cstheme="minorHAnsi"/>
                <w:w w:val="105"/>
              </w:rPr>
              <w:t xml:space="preserve">interests of your patient in line with </w:t>
            </w:r>
            <w:hyperlink r:id="rId45">
              <w:r w:rsidRPr="00AE7912">
                <w:rPr>
                  <w:rFonts w:asciiTheme="minorHAnsi" w:hAnsiTheme="minorHAnsi" w:cstheme="minorHAnsi"/>
                  <w:color w:val="955F7C"/>
                  <w:w w:val="105"/>
                  <w:u w:val="single" w:color="955F7C"/>
                </w:rPr>
                <w:t>GMC</w:t>
              </w:r>
            </w:hyperlink>
            <w:r w:rsidRPr="00AE7912">
              <w:rPr>
                <w:rFonts w:asciiTheme="minorHAnsi" w:hAnsiTheme="minorHAnsi" w:cstheme="minorHAnsi"/>
                <w:color w:val="955F7C"/>
                <w:w w:val="105"/>
                <w:u w:val="single" w:color="955F7C"/>
              </w:rPr>
              <w:t xml:space="preserve"> </w:t>
            </w:r>
            <w:r w:rsidRPr="00AE7912">
              <w:rPr>
                <w:rFonts w:asciiTheme="minorHAnsi" w:hAnsiTheme="minorHAnsi" w:cstheme="minorHAnsi"/>
                <w:noProof/>
              </w:rPr>
              <mc:AlternateContent>
                <mc:Choice Requires="wpg">
                  <w:drawing>
                    <wp:anchor distT="0" distB="0" distL="0" distR="0" simplePos="0" relativeHeight="251659264" behindDoc="1" locked="0" layoutInCell="1" allowOverlap="1" wp14:anchorId="75AAA15C" wp14:editId="2DFD2DF9">
                      <wp:simplePos x="0" y="0"/>
                      <wp:positionH relativeFrom="column">
                        <wp:posOffset>621792</wp:posOffset>
                      </wp:positionH>
                      <wp:positionV relativeFrom="paragraph">
                        <wp:posOffset>139746</wp:posOffset>
                      </wp:positionV>
                      <wp:extent cx="38100" cy="31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175"/>
                                <a:chOff x="0" y="0"/>
                                <a:chExt cx="38100" cy="3175"/>
                              </a:xfrm>
                            </wpg:grpSpPr>
                            <wps:wsp>
                              <wps:cNvPr id="4" name="Graphic 2"/>
                              <wps:cNvSpPr/>
                              <wps:spPr>
                                <a:xfrm>
                                  <a:off x="0" y="0"/>
                                  <a:ext cx="38100" cy="3175"/>
                                </a:xfrm>
                                <a:custGeom>
                                  <a:avLst/>
                                  <a:gdLst/>
                                  <a:ahLst/>
                                  <a:cxnLst/>
                                  <a:rect l="l" t="t" r="r" b="b"/>
                                  <a:pathLst>
                                    <a:path w="38100" h="3175">
                                      <a:moveTo>
                                        <a:pt x="38100" y="0"/>
                                      </a:moveTo>
                                      <a:lnTo>
                                        <a:pt x="0" y="0"/>
                                      </a:lnTo>
                                      <a:lnTo>
                                        <a:pt x="0" y="3048"/>
                                      </a:lnTo>
                                      <a:lnTo>
                                        <a:pt x="38100" y="3048"/>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BBB6EA" id="Group 3" o:spid="_x0000_s1026" style="position:absolute;margin-left:48.95pt;margin-top:11pt;width:3pt;height:.25pt;z-index:-251657216;mso-wrap-distance-left:0;mso-wrap-distance-right:0" coordsize="381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">
                      <v:shape id="Graphic 2" o:spid="_x0000_s1027" style="position:absolute;width:38100;height:3175;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" path="m38100,l,,,3048r38100,l38100,xe" fillcolor="black" stroked="f">
                        <v:path arrowok="t"/>
                      </v:shape>
                    </v:group>
                  </w:pict>
                </mc:Fallback>
              </mc:AlternateContent>
            </w:r>
            <w:hyperlink r:id="rId46">
              <w:r w:rsidRPr="00AE7912">
                <w:rPr>
                  <w:rFonts w:asciiTheme="minorHAnsi" w:hAnsiTheme="minorHAnsi" w:cstheme="minorHAnsi"/>
                  <w:color w:val="955F7C"/>
                  <w:spacing w:val="-2"/>
                  <w:w w:val="110"/>
                  <w:u w:val="single" w:color="955F7C"/>
                </w:rPr>
                <w:t>guidance</w:t>
              </w:r>
            </w:hyperlink>
            <w:r w:rsidRPr="00AE7912">
              <w:rPr>
                <w:rFonts w:asciiTheme="minorHAnsi" w:hAnsiTheme="minorHAnsi" w:cstheme="minorHAnsi"/>
                <w:spacing w:val="-2"/>
                <w:w w:val="110"/>
              </w:rPr>
              <w:t>.</w:t>
            </w:r>
          </w:p>
        </w:tc>
        <w:tc>
          <w:tcPr>
            <w:tcW w:w="1983" w:type="dxa"/>
          </w:tcPr>
          <w:p w14:paraId="64D9847E" w14:textId="77777777"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The LMC has advised the ICB medicines </w:t>
            </w:r>
            <w:proofErr w:type="spellStart"/>
            <w:r w:rsidRPr="00AE7912">
              <w:rPr>
                <w:rFonts w:asciiTheme="minorHAnsi" w:hAnsiTheme="minorHAnsi" w:cstheme="minorHAnsi"/>
                <w:w w:val="105"/>
              </w:rPr>
              <w:t>optimisation</w:t>
            </w:r>
            <w:proofErr w:type="spellEnd"/>
            <w:r w:rsidRPr="00AE7912">
              <w:rPr>
                <w:rFonts w:asciiTheme="minorHAnsi" w:hAnsiTheme="minorHAnsi" w:cstheme="minorHAnsi"/>
                <w:w w:val="105"/>
              </w:rPr>
              <w:t xml:space="preserve"> Team that this action may see changes in prescribing.</w:t>
            </w:r>
          </w:p>
          <w:p w14:paraId="2F90F132" w14:textId="70A65DCB" w:rsidR="00830924" w:rsidRPr="00AE7912" w:rsidRDefault="00830924" w:rsidP="00830924">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rPr>
              <w:t>GPCE How to videos pending.</w:t>
            </w:r>
          </w:p>
        </w:tc>
      </w:tr>
      <w:tr w:rsidR="00713876" w:rsidRPr="00AE7912" w14:paraId="69612337" w14:textId="77777777" w:rsidTr="000909F9">
        <w:trPr>
          <w:trHeight w:val="537"/>
          <w:jc w:val="center"/>
        </w:trPr>
        <w:tc>
          <w:tcPr>
            <w:tcW w:w="1982" w:type="dxa"/>
          </w:tcPr>
          <w:p w14:paraId="6C46B3D6" w14:textId="77777777" w:rsidR="00713876" w:rsidRPr="00AE7912" w:rsidRDefault="00713876" w:rsidP="00713876">
            <w:pPr>
              <w:pStyle w:val="TableParagraph"/>
              <w:spacing w:after="120"/>
              <w:ind w:left="0"/>
              <w:rPr>
                <w:rFonts w:asciiTheme="minorHAnsi" w:hAnsiTheme="minorHAnsi" w:cstheme="minorHAnsi"/>
                <w:spacing w:val="-2"/>
                <w:w w:val="105"/>
              </w:rPr>
            </w:pPr>
            <w:r w:rsidRPr="00AE7912">
              <w:rPr>
                <w:rFonts w:asciiTheme="minorHAnsi" w:hAnsiTheme="minorHAnsi" w:cstheme="minorHAnsi"/>
                <w:spacing w:val="-2"/>
                <w:w w:val="105"/>
              </w:rPr>
              <w:t>Action 5, 6 &amp; 7.</w:t>
            </w:r>
          </w:p>
          <w:p w14:paraId="35DEA0FF" w14:textId="64534096"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b/>
                <w:bCs/>
                <w:spacing w:val="-2"/>
                <w:w w:val="105"/>
              </w:rPr>
              <w:t>Stop</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2"/>
                <w:w w:val="105"/>
              </w:rPr>
              <w:t>putting</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2"/>
                <w:w w:val="105"/>
              </w:rPr>
              <w:t xml:space="preserve">yourself </w:t>
            </w:r>
            <w:r w:rsidRPr="00AE7912">
              <w:rPr>
                <w:rFonts w:asciiTheme="minorHAnsi" w:hAnsiTheme="minorHAnsi" w:cstheme="minorHAnsi"/>
                <w:b/>
                <w:bCs/>
                <w:spacing w:val="-5"/>
                <w:w w:val="105"/>
              </w:rPr>
              <w:t xml:space="preserve">at </w:t>
            </w:r>
            <w:r w:rsidRPr="00AE7912">
              <w:rPr>
                <w:rFonts w:asciiTheme="minorHAnsi" w:hAnsiTheme="minorHAnsi" w:cstheme="minorHAnsi"/>
                <w:b/>
                <w:bCs/>
                <w:w w:val="105"/>
              </w:rPr>
              <w:t>risk as the data controller. Withdraw permission for data sharing agreements which exclusively</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use</w:t>
            </w:r>
            <w:r w:rsidRPr="00AE7912">
              <w:rPr>
                <w:rFonts w:asciiTheme="minorHAnsi" w:hAnsiTheme="minorHAnsi" w:cstheme="minorHAnsi"/>
                <w:b/>
                <w:bCs/>
                <w:spacing w:val="-3"/>
                <w:w w:val="105"/>
              </w:rPr>
              <w:t xml:space="preserve"> </w:t>
            </w:r>
            <w:r w:rsidRPr="00AE7912">
              <w:rPr>
                <w:rFonts w:asciiTheme="minorHAnsi" w:hAnsiTheme="minorHAnsi" w:cstheme="minorHAnsi"/>
                <w:b/>
                <w:bCs/>
                <w:w w:val="105"/>
              </w:rPr>
              <w:t xml:space="preserve">data for secondary purposes </w:t>
            </w:r>
            <w:proofErr w:type="gramStart"/>
            <w:r w:rsidRPr="00AE7912">
              <w:rPr>
                <w:rFonts w:asciiTheme="minorHAnsi" w:hAnsiTheme="minorHAnsi" w:cstheme="minorHAnsi"/>
                <w:b/>
                <w:bCs/>
                <w:w w:val="105"/>
              </w:rPr>
              <w:t>i.e.</w:t>
            </w:r>
            <w:proofErr w:type="gramEnd"/>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not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direct</w:t>
            </w:r>
            <w:r w:rsidRPr="00AE7912">
              <w:rPr>
                <w:rFonts w:asciiTheme="minorHAnsi" w:hAnsiTheme="minorHAnsi" w:cstheme="minorHAnsi"/>
                <w:b/>
                <w:bCs/>
                <w:spacing w:val="-13"/>
                <w:w w:val="105"/>
              </w:rPr>
              <w:t xml:space="preserve"> </w:t>
            </w:r>
            <w:r w:rsidRPr="00AE7912">
              <w:rPr>
                <w:rFonts w:asciiTheme="minorHAnsi" w:hAnsiTheme="minorHAnsi" w:cstheme="minorHAnsi"/>
                <w:b/>
                <w:bCs/>
                <w:spacing w:val="-2"/>
                <w:w w:val="105"/>
              </w:rPr>
              <w:t>care.</w:t>
            </w:r>
          </w:p>
        </w:tc>
        <w:tc>
          <w:tcPr>
            <w:tcW w:w="2836" w:type="dxa"/>
          </w:tcPr>
          <w:p w14:paraId="42886C83" w14:textId="77777777" w:rsidR="00713876" w:rsidRPr="00AE7912" w:rsidRDefault="00713876" w:rsidP="00713876">
            <w:pPr>
              <w:pStyle w:val="TableParagraph"/>
              <w:spacing w:after="120"/>
              <w:ind w:left="0"/>
              <w:rPr>
                <w:rFonts w:asciiTheme="minorHAnsi" w:hAnsiTheme="minorHAnsi" w:cstheme="minorHAnsi"/>
                <w:b/>
                <w:bCs/>
                <w:w w:val="105"/>
              </w:rPr>
            </w:pPr>
            <w:r w:rsidRPr="00AE7912">
              <w:rPr>
                <w:rFonts w:asciiTheme="minorHAnsi" w:hAnsiTheme="minorHAnsi" w:cstheme="minorHAnsi"/>
                <w:w w:val="105"/>
              </w:rPr>
              <w:t>GP</w:t>
            </w:r>
            <w:r w:rsidRPr="00AE7912">
              <w:rPr>
                <w:rFonts w:asciiTheme="minorHAnsi" w:hAnsiTheme="minorHAnsi" w:cstheme="minorHAnsi"/>
                <w:spacing w:val="-13"/>
                <w:w w:val="105"/>
              </w:rPr>
              <w:t xml:space="preserve"> </w:t>
            </w:r>
            <w:r w:rsidRPr="00AE7912">
              <w:rPr>
                <w:rFonts w:asciiTheme="minorHAnsi" w:hAnsiTheme="minorHAnsi" w:cstheme="minorHAnsi"/>
                <w:w w:val="105"/>
              </w:rPr>
              <w:t>partners</w:t>
            </w:r>
            <w:r w:rsidRPr="00AE7912">
              <w:rPr>
                <w:rFonts w:asciiTheme="minorHAnsi" w:hAnsiTheme="minorHAnsi" w:cstheme="minorHAnsi"/>
                <w:spacing w:val="-14"/>
                <w:w w:val="105"/>
              </w:rPr>
              <w:t xml:space="preserve"> </w:t>
            </w:r>
            <w:r w:rsidRPr="00AE7912">
              <w:rPr>
                <w:rFonts w:asciiTheme="minorHAnsi" w:hAnsiTheme="minorHAnsi" w:cstheme="minorHAnsi"/>
                <w:w w:val="105"/>
              </w:rPr>
              <w:t>(and</w:t>
            </w:r>
            <w:r w:rsidRPr="00AE7912">
              <w:rPr>
                <w:rFonts w:asciiTheme="minorHAnsi" w:hAnsiTheme="minorHAnsi" w:cstheme="minorHAnsi"/>
                <w:spacing w:val="-11"/>
                <w:w w:val="105"/>
              </w:rPr>
              <w:t xml:space="preserve"> </w:t>
            </w:r>
            <w:r w:rsidRPr="00AE7912">
              <w:rPr>
                <w:rFonts w:asciiTheme="minorHAnsi" w:hAnsiTheme="minorHAnsi" w:cstheme="minorHAnsi"/>
                <w:w w:val="105"/>
              </w:rPr>
              <w:t>any other</w:t>
            </w:r>
            <w:r w:rsidRPr="00AE7912">
              <w:rPr>
                <w:rFonts w:asciiTheme="minorHAnsi" w:hAnsiTheme="minorHAnsi" w:cstheme="minorHAnsi"/>
                <w:spacing w:val="-7"/>
                <w:w w:val="105"/>
              </w:rPr>
              <w:t xml:space="preserve"> </w:t>
            </w:r>
            <w:r w:rsidRPr="00AE7912">
              <w:rPr>
                <w:rFonts w:asciiTheme="minorHAnsi" w:hAnsiTheme="minorHAnsi" w:cstheme="minorHAnsi"/>
                <w:w w:val="105"/>
              </w:rPr>
              <w:t>contract holders)</w:t>
            </w:r>
            <w:r w:rsidRPr="00AE7912">
              <w:rPr>
                <w:rFonts w:asciiTheme="minorHAnsi" w:hAnsiTheme="minorHAnsi" w:cstheme="minorHAnsi"/>
                <w:spacing w:val="-9"/>
                <w:w w:val="105"/>
              </w:rPr>
              <w:t xml:space="preserve"> </w:t>
            </w:r>
            <w:r w:rsidRPr="00AE7912">
              <w:rPr>
                <w:rFonts w:asciiTheme="minorHAnsi" w:hAnsiTheme="minorHAnsi" w:cstheme="minorHAnsi"/>
                <w:w w:val="105"/>
              </w:rPr>
              <w:t>are</w:t>
            </w:r>
            <w:r w:rsidRPr="00AE7912">
              <w:rPr>
                <w:rFonts w:asciiTheme="minorHAnsi" w:hAnsiTheme="minorHAnsi" w:cstheme="minorHAnsi"/>
                <w:spacing w:val="-10"/>
                <w:w w:val="105"/>
              </w:rPr>
              <w:t xml:space="preserve"> </w:t>
            </w:r>
            <w:r w:rsidRPr="00AE7912">
              <w:rPr>
                <w:rFonts w:asciiTheme="minorHAnsi" w:hAnsiTheme="minorHAnsi" w:cstheme="minorHAnsi"/>
                <w:w w:val="105"/>
              </w:rPr>
              <w:t>the</w:t>
            </w:r>
            <w:r w:rsidRPr="00AE7912">
              <w:rPr>
                <w:rFonts w:asciiTheme="minorHAnsi" w:hAnsiTheme="minorHAnsi" w:cstheme="minorHAnsi"/>
                <w:spacing w:val="-10"/>
                <w:w w:val="105"/>
              </w:rPr>
              <w:t xml:space="preserve"> </w:t>
            </w:r>
            <w:r w:rsidRPr="00AE7912">
              <w:rPr>
                <w:rFonts w:asciiTheme="minorHAnsi" w:hAnsiTheme="minorHAnsi" w:cstheme="minorHAnsi"/>
                <w:w w:val="105"/>
              </w:rPr>
              <w:t xml:space="preserve">data controllers. </w:t>
            </w:r>
            <w:r w:rsidRPr="00AE7912">
              <w:rPr>
                <w:rFonts w:asciiTheme="minorHAnsi" w:hAnsiTheme="minorHAnsi" w:cstheme="minorHAnsi"/>
                <w:b/>
                <w:bCs/>
                <w:w w:val="105"/>
              </w:rPr>
              <w:t xml:space="preserve">They are </w:t>
            </w:r>
            <w:r w:rsidRPr="00AE7912">
              <w:rPr>
                <w:rFonts w:asciiTheme="minorHAnsi" w:hAnsiTheme="minorHAnsi" w:cstheme="minorHAnsi"/>
                <w:b/>
                <w:bCs/>
                <w:spacing w:val="-2"/>
                <w:w w:val="105"/>
              </w:rPr>
              <w:t xml:space="preserve">personally </w:t>
            </w:r>
            <w:r w:rsidRPr="00AE7912">
              <w:rPr>
                <w:rFonts w:asciiTheme="minorHAnsi" w:hAnsiTheme="minorHAnsi" w:cstheme="minorHAnsi"/>
                <w:b/>
                <w:bCs/>
                <w:w w:val="105"/>
              </w:rPr>
              <w:t>responsible for any data</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sharing agreements</w:t>
            </w:r>
            <w:r w:rsidRPr="00AE7912">
              <w:rPr>
                <w:rFonts w:asciiTheme="minorHAnsi" w:hAnsiTheme="minorHAnsi" w:cstheme="minorHAnsi"/>
                <w:b/>
                <w:bCs/>
                <w:spacing w:val="-6"/>
                <w:w w:val="105"/>
              </w:rPr>
              <w:t xml:space="preserve"> </w:t>
            </w:r>
            <w:r w:rsidRPr="00AE7912">
              <w:rPr>
                <w:rFonts w:asciiTheme="minorHAnsi" w:hAnsiTheme="minorHAnsi" w:cstheme="minorHAnsi"/>
                <w:b/>
                <w:bCs/>
                <w:w w:val="105"/>
              </w:rPr>
              <w:t>in</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place.</w:t>
            </w:r>
          </w:p>
          <w:p w14:paraId="38D32696" w14:textId="3479AAB8"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Practices are often asked to sign numerous</w:t>
            </w:r>
            <w:r w:rsidRPr="00AE7912">
              <w:rPr>
                <w:rFonts w:asciiTheme="minorHAnsi" w:hAnsiTheme="minorHAnsi" w:cstheme="minorHAnsi"/>
                <w:spacing w:val="-5"/>
                <w:w w:val="105"/>
              </w:rPr>
              <w:t xml:space="preserve"> </w:t>
            </w:r>
            <w:r w:rsidRPr="00AE7912">
              <w:rPr>
                <w:rFonts w:asciiTheme="minorHAnsi" w:hAnsiTheme="minorHAnsi" w:cstheme="minorHAnsi"/>
                <w:w w:val="105"/>
              </w:rPr>
              <w:t>data sharing</w:t>
            </w:r>
            <w:r w:rsidRPr="00AE7912">
              <w:rPr>
                <w:rFonts w:asciiTheme="minorHAnsi" w:hAnsiTheme="minorHAnsi" w:cstheme="minorHAnsi"/>
                <w:spacing w:val="-14"/>
                <w:w w:val="105"/>
              </w:rPr>
              <w:t xml:space="preserve"> </w:t>
            </w:r>
            <w:r w:rsidRPr="00AE7912">
              <w:rPr>
                <w:rFonts w:asciiTheme="minorHAnsi" w:hAnsiTheme="minorHAnsi" w:cstheme="minorHAnsi"/>
                <w:w w:val="105"/>
              </w:rPr>
              <w:t>agreements without</w:t>
            </w:r>
            <w:r w:rsidRPr="00AE7912">
              <w:rPr>
                <w:rFonts w:asciiTheme="minorHAnsi" w:hAnsiTheme="minorHAnsi" w:cstheme="minorHAnsi"/>
                <w:spacing w:val="-14"/>
                <w:w w:val="105"/>
              </w:rPr>
              <w:t xml:space="preserve"> </w:t>
            </w:r>
            <w:r w:rsidRPr="00AE7912">
              <w:rPr>
                <w:rFonts w:asciiTheme="minorHAnsi" w:hAnsiTheme="minorHAnsi" w:cstheme="minorHAnsi"/>
                <w:w w:val="105"/>
              </w:rPr>
              <w:t>fully</w:t>
            </w:r>
            <w:r w:rsidRPr="00AE7912">
              <w:rPr>
                <w:rFonts w:asciiTheme="minorHAnsi" w:hAnsiTheme="minorHAnsi" w:cstheme="minorHAnsi"/>
                <w:spacing w:val="-13"/>
                <w:w w:val="105"/>
              </w:rPr>
              <w:t xml:space="preserve"> </w:t>
            </w:r>
            <w:r w:rsidRPr="00AE7912">
              <w:rPr>
                <w:rFonts w:asciiTheme="minorHAnsi" w:hAnsiTheme="minorHAnsi" w:cstheme="minorHAnsi"/>
                <w:w w:val="105"/>
              </w:rPr>
              <w:t>having chance to review and understand</w:t>
            </w:r>
            <w:r w:rsidRPr="00AE7912">
              <w:rPr>
                <w:rFonts w:asciiTheme="minorHAnsi" w:hAnsiTheme="minorHAnsi" w:cstheme="minorHAnsi"/>
                <w:spacing w:val="-14"/>
                <w:w w:val="105"/>
              </w:rPr>
              <w:t xml:space="preserve"> </w:t>
            </w:r>
            <w:r w:rsidRPr="00AE7912">
              <w:rPr>
                <w:rFonts w:asciiTheme="minorHAnsi" w:hAnsiTheme="minorHAnsi" w:cstheme="minorHAnsi"/>
                <w:w w:val="105"/>
              </w:rPr>
              <w:t>them.</w:t>
            </w:r>
            <w:r w:rsidRPr="00AE7912">
              <w:rPr>
                <w:rFonts w:asciiTheme="minorHAnsi" w:hAnsiTheme="minorHAnsi" w:cstheme="minorHAnsi"/>
                <w:spacing w:val="-13"/>
                <w:w w:val="105"/>
              </w:rPr>
              <w:t xml:space="preserve"> </w:t>
            </w:r>
            <w:r w:rsidRPr="00AE7912">
              <w:rPr>
                <w:rFonts w:asciiTheme="minorHAnsi" w:hAnsiTheme="minorHAnsi" w:cstheme="minorHAnsi"/>
                <w:w w:val="105"/>
              </w:rPr>
              <w:t>The liability for this does not</w:t>
            </w:r>
            <w:r w:rsidRPr="00AE7912">
              <w:rPr>
                <w:rFonts w:asciiTheme="minorHAnsi" w:hAnsiTheme="minorHAnsi" w:cstheme="minorHAnsi"/>
                <w:spacing w:val="-11"/>
                <w:w w:val="105"/>
              </w:rPr>
              <w:t xml:space="preserve"> </w:t>
            </w:r>
            <w:r w:rsidRPr="00AE7912">
              <w:rPr>
                <w:rFonts w:asciiTheme="minorHAnsi" w:hAnsiTheme="minorHAnsi" w:cstheme="minorHAnsi"/>
                <w:w w:val="105"/>
              </w:rPr>
              <w:t>exist</w:t>
            </w:r>
            <w:r w:rsidRPr="00AE7912">
              <w:rPr>
                <w:rFonts w:asciiTheme="minorHAnsi" w:hAnsiTheme="minorHAnsi" w:cstheme="minorHAnsi"/>
                <w:spacing w:val="-12"/>
                <w:w w:val="105"/>
              </w:rPr>
              <w:t xml:space="preserve"> </w:t>
            </w:r>
            <w:r w:rsidRPr="00AE7912">
              <w:rPr>
                <w:rFonts w:asciiTheme="minorHAnsi" w:hAnsiTheme="minorHAnsi" w:cstheme="minorHAnsi"/>
                <w:w w:val="105"/>
              </w:rPr>
              <w:t>for</w:t>
            </w:r>
            <w:r w:rsidRPr="00AE7912">
              <w:rPr>
                <w:rFonts w:asciiTheme="minorHAnsi" w:hAnsiTheme="minorHAnsi" w:cstheme="minorHAnsi"/>
                <w:spacing w:val="-11"/>
                <w:w w:val="105"/>
              </w:rPr>
              <w:t xml:space="preserve"> </w:t>
            </w:r>
            <w:r w:rsidRPr="00AE7912">
              <w:rPr>
                <w:rFonts w:asciiTheme="minorHAnsi" w:hAnsiTheme="minorHAnsi" w:cstheme="minorHAnsi"/>
                <w:w w:val="105"/>
              </w:rPr>
              <w:t>any</w:t>
            </w:r>
            <w:r w:rsidRPr="00AE7912">
              <w:rPr>
                <w:rFonts w:asciiTheme="minorHAnsi" w:hAnsiTheme="minorHAnsi" w:cstheme="minorHAnsi"/>
                <w:spacing w:val="-11"/>
                <w:w w:val="105"/>
              </w:rPr>
              <w:t xml:space="preserve"> </w:t>
            </w:r>
            <w:r w:rsidRPr="00AE7912">
              <w:rPr>
                <w:rFonts w:asciiTheme="minorHAnsi" w:hAnsiTheme="minorHAnsi" w:cstheme="minorHAnsi"/>
                <w:w w:val="105"/>
              </w:rPr>
              <w:t>other individual clinician in the NHS and represents an unfair risk</w:t>
            </w:r>
            <w:r w:rsidRPr="00AE7912">
              <w:rPr>
                <w:rFonts w:asciiTheme="minorHAnsi" w:hAnsiTheme="minorHAnsi" w:cstheme="minorHAnsi"/>
                <w:spacing w:val="-4"/>
                <w:w w:val="105"/>
              </w:rPr>
              <w:t xml:space="preserve"> </w:t>
            </w:r>
            <w:r w:rsidRPr="00AE7912">
              <w:rPr>
                <w:rFonts w:asciiTheme="minorHAnsi" w:hAnsiTheme="minorHAnsi" w:cstheme="minorHAnsi"/>
                <w:w w:val="105"/>
              </w:rPr>
              <w:t>to GP</w:t>
            </w:r>
            <w:r w:rsidRPr="00AE7912">
              <w:rPr>
                <w:rFonts w:asciiTheme="minorHAnsi" w:hAnsiTheme="minorHAnsi" w:cstheme="minorHAnsi"/>
                <w:spacing w:val="-4"/>
                <w:w w:val="105"/>
              </w:rPr>
              <w:t xml:space="preserve"> </w:t>
            </w:r>
            <w:r w:rsidRPr="00AE7912">
              <w:rPr>
                <w:rFonts w:asciiTheme="minorHAnsi" w:hAnsiTheme="minorHAnsi" w:cstheme="minorHAnsi"/>
                <w:spacing w:val="-2"/>
                <w:w w:val="105"/>
              </w:rPr>
              <w:t>partners.</w:t>
            </w:r>
          </w:p>
        </w:tc>
        <w:tc>
          <w:tcPr>
            <w:tcW w:w="3402" w:type="dxa"/>
          </w:tcPr>
          <w:p w14:paraId="2B103D8B" w14:textId="77777777" w:rsidR="00713876" w:rsidRPr="00AE7912" w:rsidRDefault="00713876" w:rsidP="00713876">
            <w:pPr>
              <w:pStyle w:val="TableParagraph"/>
              <w:spacing w:after="120"/>
              <w:ind w:left="0"/>
              <w:rPr>
                <w:rFonts w:asciiTheme="minorHAnsi" w:hAnsiTheme="minorHAnsi" w:cstheme="minorHAnsi"/>
                <w:b/>
              </w:rPr>
            </w:pPr>
            <w:r w:rsidRPr="00AE7912">
              <w:rPr>
                <w:rFonts w:asciiTheme="minorHAnsi" w:hAnsiTheme="minorHAnsi" w:cstheme="minorHAnsi"/>
                <w:w w:val="105"/>
              </w:rPr>
              <w:t xml:space="preserve">Switch off </w:t>
            </w:r>
            <w:proofErr w:type="spellStart"/>
            <w:r w:rsidRPr="00AE7912">
              <w:rPr>
                <w:rFonts w:asciiTheme="minorHAnsi" w:hAnsiTheme="minorHAnsi" w:cstheme="minorHAnsi"/>
                <w:w w:val="105"/>
              </w:rPr>
              <w:t>GPConnect</w:t>
            </w:r>
            <w:proofErr w:type="spellEnd"/>
            <w:r w:rsidRPr="00AE7912">
              <w:rPr>
                <w:rFonts w:asciiTheme="minorHAnsi" w:hAnsiTheme="minorHAnsi" w:cstheme="minorHAnsi"/>
                <w:w w:val="105"/>
              </w:rPr>
              <w:t xml:space="preserve"> functionality that</w:t>
            </w:r>
            <w:r w:rsidRPr="00AE7912">
              <w:rPr>
                <w:rFonts w:asciiTheme="minorHAnsi" w:hAnsiTheme="minorHAnsi" w:cstheme="minorHAnsi"/>
                <w:spacing w:val="-14"/>
                <w:w w:val="105"/>
              </w:rPr>
              <w:t xml:space="preserve"> </w:t>
            </w:r>
            <w:r w:rsidRPr="00AE7912">
              <w:rPr>
                <w:rFonts w:asciiTheme="minorHAnsi" w:hAnsiTheme="minorHAnsi" w:cstheme="minorHAnsi"/>
                <w:w w:val="105"/>
              </w:rPr>
              <w:t>permits</w:t>
            </w:r>
            <w:r w:rsidRPr="00AE7912">
              <w:rPr>
                <w:rFonts w:asciiTheme="minorHAnsi" w:hAnsiTheme="minorHAnsi" w:cstheme="minorHAnsi"/>
                <w:spacing w:val="-13"/>
                <w:w w:val="105"/>
              </w:rPr>
              <w:t xml:space="preserve"> </w:t>
            </w:r>
            <w:r w:rsidRPr="00AE7912">
              <w:rPr>
                <w:rFonts w:asciiTheme="minorHAnsi" w:hAnsiTheme="minorHAnsi" w:cstheme="minorHAnsi"/>
                <w:w w:val="105"/>
              </w:rPr>
              <w:t>the</w:t>
            </w:r>
            <w:r w:rsidRPr="00AE7912">
              <w:rPr>
                <w:rFonts w:asciiTheme="minorHAnsi" w:hAnsiTheme="minorHAnsi" w:cstheme="minorHAnsi"/>
                <w:spacing w:val="-13"/>
                <w:w w:val="105"/>
              </w:rPr>
              <w:t xml:space="preserve"> </w:t>
            </w:r>
            <w:r w:rsidRPr="00AE7912">
              <w:rPr>
                <w:rFonts w:asciiTheme="minorHAnsi" w:hAnsiTheme="minorHAnsi" w:cstheme="minorHAnsi"/>
                <w:w w:val="105"/>
              </w:rPr>
              <w:t>entry</w:t>
            </w:r>
            <w:r w:rsidRPr="00AE7912">
              <w:rPr>
                <w:rFonts w:asciiTheme="minorHAnsi" w:hAnsiTheme="minorHAnsi" w:cstheme="minorHAnsi"/>
                <w:spacing w:val="-13"/>
                <w:w w:val="105"/>
              </w:rPr>
              <w:t xml:space="preserve"> </w:t>
            </w:r>
            <w:r w:rsidRPr="00AE7912">
              <w:rPr>
                <w:rFonts w:asciiTheme="minorHAnsi" w:hAnsiTheme="minorHAnsi" w:cstheme="minorHAnsi"/>
                <w:w w:val="105"/>
              </w:rPr>
              <w:t>of</w:t>
            </w:r>
            <w:r w:rsidRPr="00AE7912">
              <w:rPr>
                <w:rFonts w:asciiTheme="minorHAnsi" w:hAnsiTheme="minorHAnsi" w:cstheme="minorHAnsi"/>
                <w:spacing w:val="-13"/>
                <w:w w:val="105"/>
              </w:rPr>
              <w:t xml:space="preserve"> </w:t>
            </w:r>
            <w:r w:rsidRPr="00AE7912">
              <w:rPr>
                <w:rFonts w:asciiTheme="minorHAnsi" w:hAnsiTheme="minorHAnsi" w:cstheme="minorHAnsi"/>
                <w:w w:val="105"/>
              </w:rPr>
              <w:t>coding</w:t>
            </w:r>
            <w:r w:rsidRPr="00AE7912">
              <w:rPr>
                <w:rFonts w:asciiTheme="minorHAnsi" w:hAnsiTheme="minorHAnsi" w:cstheme="minorHAnsi"/>
                <w:spacing w:val="-13"/>
                <w:w w:val="105"/>
              </w:rPr>
              <w:t xml:space="preserve"> </w:t>
            </w:r>
            <w:r w:rsidRPr="00AE7912">
              <w:rPr>
                <w:rFonts w:asciiTheme="minorHAnsi" w:hAnsiTheme="minorHAnsi" w:cstheme="minorHAnsi"/>
                <w:w w:val="105"/>
              </w:rPr>
              <w:t>into the</w:t>
            </w:r>
            <w:r w:rsidRPr="00AE7912">
              <w:rPr>
                <w:rFonts w:asciiTheme="minorHAnsi" w:hAnsiTheme="minorHAnsi" w:cstheme="minorHAnsi"/>
                <w:spacing w:val="-3"/>
                <w:w w:val="105"/>
              </w:rPr>
              <w:t xml:space="preserve"> </w:t>
            </w:r>
            <w:r w:rsidRPr="00AE7912">
              <w:rPr>
                <w:rFonts w:asciiTheme="minorHAnsi" w:hAnsiTheme="minorHAnsi" w:cstheme="minorHAnsi"/>
                <w:w w:val="105"/>
              </w:rPr>
              <w:t>GP</w:t>
            </w:r>
            <w:r w:rsidRPr="00AE7912">
              <w:rPr>
                <w:rFonts w:asciiTheme="minorHAnsi" w:hAnsiTheme="minorHAnsi" w:cstheme="minorHAnsi"/>
                <w:spacing w:val="-5"/>
                <w:w w:val="105"/>
              </w:rPr>
              <w:t xml:space="preserve"> </w:t>
            </w:r>
            <w:r w:rsidRPr="00AE7912">
              <w:rPr>
                <w:rFonts w:asciiTheme="minorHAnsi" w:hAnsiTheme="minorHAnsi" w:cstheme="minorHAnsi"/>
                <w:w w:val="105"/>
              </w:rPr>
              <w:t>clinical</w:t>
            </w:r>
            <w:r w:rsidRPr="00AE7912">
              <w:rPr>
                <w:rFonts w:asciiTheme="minorHAnsi" w:hAnsiTheme="minorHAnsi" w:cstheme="minorHAnsi"/>
                <w:spacing w:val="-4"/>
                <w:w w:val="105"/>
              </w:rPr>
              <w:t xml:space="preserve"> </w:t>
            </w:r>
            <w:r w:rsidRPr="00AE7912">
              <w:rPr>
                <w:rFonts w:asciiTheme="minorHAnsi" w:hAnsiTheme="minorHAnsi" w:cstheme="minorHAnsi"/>
                <w:w w:val="105"/>
              </w:rPr>
              <w:t>record</w:t>
            </w:r>
            <w:r w:rsidRPr="00AE7912">
              <w:rPr>
                <w:rFonts w:asciiTheme="minorHAnsi" w:hAnsiTheme="minorHAnsi" w:cstheme="minorHAnsi"/>
                <w:spacing w:val="-3"/>
                <w:w w:val="105"/>
              </w:rPr>
              <w:t xml:space="preserve"> </w:t>
            </w:r>
            <w:r w:rsidRPr="00AE7912">
              <w:rPr>
                <w:rFonts w:asciiTheme="minorHAnsi" w:hAnsiTheme="minorHAnsi" w:cstheme="minorHAnsi"/>
                <w:w w:val="105"/>
              </w:rPr>
              <w:t>by</w:t>
            </w:r>
            <w:r w:rsidRPr="00AE7912">
              <w:rPr>
                <w:rFonts w:asciiTheme="minorHAnsi" w:hAnsiTheme="minorHAnsi" w:cstheme="minorHAnsi"/>
                <w:spacing w:val="-3"/>
                <w:w w:val="105"/>
              </w:rPr>
              <w:t xml:space="preserve"> </w:t>
            </w:r>
            <w:r w:rsidRPr="00AE7912">
              <w:rPr>
                <w:rFonts w:asciiTheme="minorHAnsi" w:hAnsiTheme="minorHAnsi" w:cstheme="minorHAnsi"/>
                <w:w w:val="105"/>
              </w:rPr>
              <w:t xml:space="preserve">third-party providers. </w:t>
            </w:r>
            <w:r w:rsidRPr="00AE7912">
              <w:rPr>
                <w:rFonts w:asciiTheme="minorHAnsi" w:hAnsiTheme="minorHAnsi" w:cstheme="minorHAnsi"/>
                <w:b/>
                <w:w w:val="105"/>
              </w:rPr>
              <w:t>An estimated 80% of practices have already done this.</w:t>
            </w:r>
          </w:p>
          <w:p w14:paraId="177C1B11" w14:textId="27939FB2"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Freeze</w:t>
            </w:r>
            <w:r w:rsidRPr="00AE7912">
              <w:rPr>
                <w:rFonts w:asciiTheme="minorHAnsi" w:hAnsiTheme="minorHAnsi" w:cstheme="minorHAnsi"/>
                <w:spacing w:val="-10"/>
                <w:w w:val="105"/>
              </w:rPr>
              <w:t xml:space="preserve"> </w:t>
            </w:r>
            <w:r w:rsidRPr="00AE7912">
              <w:rPr>
                <w:rFonts w:asciiTheme="minorHAnsi" w:hAnsiTheme="minorHAnsi" w:cstheme="minorHAnsi"/>
                <w:w w:val="105"/>
              </w:rPr>
              <w:t>sign</w:t>
            </w:r>
            <w:r w:rsidRPr="00AE7912">
              <w:rPr>
                <w:rFonts w:asciiTheme="minorHAnsi" w:hAnsiTheme="minorHAnsi" w:cstheme="minorHAnsi"/>
                <w:spacing w:val="-9"/>
                <w:w w:val="105"/>
              </w:rPr>
              <w:t xml:space="preserve"> </w:t>
            </w:r>
            <w:r w:rsidRPr="00AE7912">
              <w:rPr>
                <w:rFonts w:asciiTheme="minorHAnsi" w:hAnsiTheme="minorHAnsi" w:cstheme="minorHAnsi"/>
                <w:w w:val="105"/>
              </w:rPr>
              <w:t>up</w:t>
            </w:r>
            <w:r w:rsidRPr="00AE7912">
              <w:rPr>
                <w:rFonts w:asciiTheme="minorHAnsi" w:hAnsiTheme="minorHAnsi" w:cstheme="minorHAnsi"/>
                <w:spacing w:val="-9"/>
                <w:w w:val="105"/>
              </w:rPr>
              <w:t xml:space="preserve"> </w:t>
            </w:r>
            <w:r w:rsidRPr="00AE7912">
              <w:rPr>
                <w:rFonts w:asciiTheme="minorHAnsi" w:hAnsiTheme="minorHAnsi" w:cstheme="minorHAnsi"/>
                <w:w w:val="105"/>
              </w:rPr>
              <w:t>to</w:t>
            </w:r>
            <w:r w:rsidRPr="00AE7912">
              <w:rPr>
                <w:rFonts w:asciiTheme="minorHAnsi" w:hAnsiTheme="minorHAnsi" w:cstheme="minorHAnsi"/>
                <w:spacing w:val="-11"/>
                <w:w w:val="105"/>
              </w:rPr>
              <w:t xml:space="preserve"> </w:t>
            </w:r>
            <w:r w:rsidRPr="00AE7912">
              <w:rPr>
                <w:rFonts w:asciiTheme="minorHAnsi" w:hAnsiTheme="minorHAnsi" w:cstheme="minorHAnsi"/>
                <w:w w:val="105"/>
              </w:rPr>
              <w:t>any</w:t>
            </w:r>
            <w:r w:rsidRPr="00AE7912">
              <w:rPr>
                <w:rFonts w:asciiTheme="minorHAnsi" w:hAnsiTheme="minorHAnsi" w:cstheme="minorHAnsi"/>
                <w:spacing w:val="-10"/>
                <w:w w:val="105"/>
              </w:rPr>
              <w:t xml:space="preserve"> </w:t>
            </w:r>
            <w:r w:rsidRPr="00AE7912">
              <w:rPr>
                <w:rFonts w:asciiTheme="minorHAnsi" w:hAnsiTheme="minorHAnsi" w:cstheme="minorHAnsi"/>
                <w:w w:val="105"/>
              </w:rPr>
              <w:t>new</w:t>
            </w:r>
            <w:r w:rsidRPr="00AE7912">
              <w:rPr>
                <w:rFonts w:asciiTheme="minorHAnsi" w:hAnsiTheme="minorHAnsi" w:cstheme="minorHAnsi"/>
                <w:spacing w:val="-12"/>
                <w:w w:val="105"/>
              </w:rPr>
              <w:t xml:space="preserve"> </w:t>
            </w:r>
            <w:r w:rsidRPr="00AE7912">
              <w:rPr>
                <w:rFonts w:asciiTheme="minorHAnsi" w:hAnsiTheme="minorHAnsi" w:cstheme="minorHAnsi"/>
                <w:w w:val="105"/>
              </w:rPr>
              <w:t>data</w:t>
            </w:r>
            <w:r w:rsidRPr="00AE7912">
              <w:rPr>
                <w:rFonts w:asciiTheme="minorHAnsi" w:hAnsiTheme="minorHAnsi" w:cstheme="minorHAnsi"/>
                <w:spacing w:val="-11"/>
                <w:w w:val="105"/>
              </w:rPr>
              <w:t xml:space="preserve"> </w:t>
            </w:r>
            <w:r w:rsidRPr="00AE7912">
              <w:rPr>
                <w:rFonts w:asciiTheme="minorHAnsi" w:hAnsiTheme="minorHAnsi" w:cstheme="minorHAnsi"/>
                <w:w w:val="105"/>
              </w:rPr>
              <w:t>sharing agreements or local system data sharing platforms. One local practice has over 40 separate data sharing agreements currently in place. We advise</w:t>
            </w:r>
            <w:r w:rsidRPr="00AE7912">
              <w:rPr>
                <w:rFonts w:asciiTheme="minorHAnsi" w:hAnsiTheme="minorHAnsi" w:cstheme="minorHAnsi"/>
                <w:spacing w:val="-14"/>
                <w:w w:val="105"/>
              </w:rPr>
              <w:t xml:space="preserve"> </w:t>
            </w:r>
            <w:r w:rsidRPr="00AE7912">
              <w:rPr>
                <w:rFonts w:asciiTheme="minorHAnsi" w:hAnsiTheme="minorHAnsi" w:cstheme="minorHAnsi"/>
                <w:w w:val="105"/>
              </w:rPr>
              <w:t>you</w:t>
            </w:r>
            <w:r w:rsidRPr="00AE7912">
              <w:rPr>
                <w:rFonts w:asciiTheme="minorHAnsi" w:hAnsiTheme="minorHAnsi" w:cstheme="minorHAnsi"/>
                <w:spacing w:val="-13"/>
                <w:w w:val="105"/>
              </w:rPr>
              <w:t xml:space="preserve"> </w:t>
            </w:r>
            <w:r w:rsidRPr="00AE7912">
              <w:rPr>
                <w:rFonts w:asciiTheme="minorHAnsi" w:hAnsiTheme="minorHAnsi" w:cstheme="minorHAnsi"/>
                <w:w w:val="105"/>
              </w:rPr>
              <w:t>to</w:t>
            </w:r>
            <w:r w:rsidRPr="00AE7912">
              <w:rPr>
                <w:rFonts w:asciiTheme="minorHAnsi" w:hAnsiTheme="minorHAnsi" w:cstheme="minorHAnsi"/>
                <w:spacing w:val="-13"/>
                <w:w w:val="105"/>
              </w:rPr>
              <w:t xml:space="preserve"> </w:t>
            </w:r>
            <w:r w:rsidRPr="00AE7912">
              <w:rPr>
                <w:rFonts w:asciiTheme="minorHAnsi" w:hAnsiTheme="minorHAnsi" w:cstheme="minorHAnsi"/>
                <w:w w:val="105"/>
              </w:rPr>
              <w:t>identify</w:t>
            </w:r>
            <w:r w:rsidRPr="00AE7912">
              <w:rPr>
                <w:rFonts w:asciiTheme="minorHAnsi" w:hAnsiTheme="minorHAnsi" w:cstheme="minorHAnsi"/>
                <w:spacing w:val="-13"/>
                <w:w w:val="105"/>
              </w:rPr>
              <w:t xml:space="preserve"> </w:t>
            </w:r>
            <w:r w:rsidRPr="00AE7912">
              <w:rPr>
                <w:rFonts w:asciiTheme="minorHAnsi" w:hAnsiTheme="minorHAnsi" w:cstheme="minorHAnsi"/>
                <w:w w:val="105"/>
              </w:rPr>
              <w:t>and</w:t>
            </w:r>
            <w:r w:rsidRPr="00AE7912">
              <w:rPr>
                <w:rFonts w:asciiTheme="minorHAnsi" w:hAnsiTheme="minorHAnsi" w:cstheme="minorHAnsi"/>
                <w:spacing w:val="-13"/>
                <w:w w:val="105"/>
              </w:rPr>
              <w:t xml:space="preserve"> </w:t>
            </w:r>
            <w:r w:rsidRPr="00AE7912">
              <w:rPr>
                <w:rFonts w:asciiTheme="minorHAnsi" w:hAnsiTheme="minorHAnsi" w:cstheme="minorHAnsi"/>
                <w:w w:val="105"/>
              </w:rPr>
              <w:t>review</w:t>
            </w:r>
            <w:r w:rsidRPr="00AE7912">
              <w:rPr>
                <w:rFonts w:asciiTheme="minorHAnsi" w:hAnsiTheme="minorHAnsi" w:cstheme="minorHAnsi"/>
                <w:spacing w:val="-13"/>
                <w:w w:val="105"/>
              </w:rPr>
              <w:t xml:space="preserve"> </w:t>
            </w:r>
            <w:r w:rsidRPr="00AE7912">
              <w:rPr>
                <w:rFonts w:asciiTheme="minorHAnsi" w:hAnsiTheme="minorHAnsi" w:cstheme="minorHAnsi"/>
                <w:w w:val="105"/>
              </w:rPr>
              <w:t xml:space="preserve">those you currently have, review the </w:t>
            </w:r>
            <w:hyperlink r:id="rId47" w:history="1">
              <w:r w:rsidRPr="00AE7912">
                <w:rPr>
                  <w:rStyle w:val="Hyperlink"/>
                  <w:rFonts w:asciiTheme="minorHAnsi" w:hAnsiTheme="minorHAnsi" w:cstheme="minorHAnsi"/>
                  <w:w w:val="105"/>
                </w:rPr>
                <w:t>BMA guidance</w:t>
              </w:r>
            </w:hyperlink>
            <w:r w:rsidRPr="00AE7912">
              <w:rPr>
                <w:rStyle w:val="Hyperlink"/>
                <w:rFonts w:asciiTheme="minorHAnsi" w:hAnsiTheme="minorHAnsi" w:cstheme="minorHAnsi"/>
                <w:w w:val="105"/>
              </w:rPr>
              <w:t xml:space="preserve"> </w:t>
            </w:r>
            <w:r w:rsidRPr="00AE7912">
              <w:rPr>
                <w:rFonts w:asciiTheme="minorHAnsi" w:hAnsiTheme="minorHAnsi" w:cstheme="minorHAnsi"/>
                <w:w w:val="105"/>
              </w:rPr>
              <w:t>and carefully consider whether</w:t>
            </w:r>
            <w:r w:rsidRPr="00AE7912">
              <w:rPr>
                <w:rFonts w:asciiTheme="minorHAnsi" w:hAnsiTheme="minorHAnsi" w:cstheme="minorHAnsi"/>
                <w:spacing w:val="-5"/>
                <w:w w:val="105"/>
              </w:rPr>
              <w:t xml:space="preserve"> </w:t>
            </w:r>
            <w:r w:rsidRPr="00AE7912">
              <w:rPr>
                <w:rFonts w:asciiTheme="minorHAnsi" w:hAnsiTheme="minorHAnsi" w:cstheme="minorHAnsi"/>
                <w:w w:val="105"/>
              </w:rPr>
              <w:t>you</w:t>
            </w:r>
            <w:r w:rsidRPr="00AE7912">
              <w:rPr>
                <w:rFonts w:asciiTheme="minorHAnsi" w:hAnsiTheme="minorHAnsi" w:cstheme="minorHAnsi"/>
                <w:spacing w:val="-5"/>
                <w:w w:val="105"/>
              </w:rPr>
              <w:t xml:space="preserve"> </w:t>
            </w:r>
            <w:r w:rsidRPr="00AE7912">
              <w:rPr>
                <w:rFonts w:asciiTheme="minorHAnsi" w:hAnsiTheme="minorHAnsi" w:cstheme="minorHAnsi"/>
                <w:w w:val="105"/>
              </w:rPr>
              <w:t>feel</w:t>
            </w:r>
            <w:r w:rsidRPr="00AE7912">
              <w:rPr>
                <w:rFonts w:asciiTheme="minorHAnsi" w:hAnsiTheme="minorHAnsi" w:cstheme="minorHAnsi"/>
                <w:spacing w:val="-6"/>
                <w:w w:val="105"/>
              </w:rPr>
              <w:t xml:space="preserve"> </w:t>
            </w:r>
            <w:r w:rsidRPr="00AE7912">
              <w:rPr>
                <w:rFonts w:asciiTheme="minorHAnsi" w:hAnsiTheme="minorHAnsi" w:cstheme="minorHAnsi"/>
                <w:w w:val="105"/>
              </w:rPr>
              <w:t>you</w:t>
            </w:r>
            <w:r w:rsidRPr="00AE7912">
              <w:rPr>
                <w:rFonts w:asciiTheme="minorHAnsi" w:hAnsiTheme="minorHAnsi" w:cstheme="minorHAnsi"/>
                <w:spacing w:val="-5"/>
                <w:w w:val="105"/>
              </w:rPr>
              <w:t xml:space="preserve"> </w:t>
            </w:r>
            <w:r w:rsidRPr="00AE7912">
              <w:rPr>
                <w:rFonts w:asciiTheme="minorHAnsi" w:hAnsiTheme="minorHAnsi" w:cstheme="minorHAnsi"/>
                <w:w w:val="105"/>
              </w:rPr>
              <w:t>are</w:t>
            </w:r>
            <w:r w:rsidRPr="00AE7912">
              <w:rPr>
                <w:rFonts w:asciiTheme="minorHAnsi" w:hAnsiTheme="minorHAnsi" w:cstheme="minorHAnsi"/>
                <w:spacing w:val="-5"/>
                <w:w w:val="105"/>
              </w:rPr>
              <w:t xml:space="preserve"> </w:t>
            </w:r>
            <w:r w:rsidRPr="00AE7912">
              <w:rPr>
                <w:rFonts w:asciiTheme="minorHAnsi" w:hAnsiTheme="minorHAnsi" w:cstheme="minorHAnsi"/>
                <w:w w:val="105"/>
              </w:rPr>
              <w:t>able</w:t>
            </w:r>
            <w:r w:rsidRPr="00AE7912">
              <w:rPr>
                <w:rFonts w:asciiTheme="minorHAnsi" w:hAnsiTheme="minorHAnsi" w:cstheme="minorHAnsi"/>
                <w:spacing w:val="-5"/>
                <w:w w:val="105"/>
              </w:rPr>
              <w:t xml:space="preserve"> </w:t>
            </w:r>
            <w:r w:rsidRPr="00AE7912">
              <w:rPr>
                <w:rFonts w:asciiTheme="minorHAnsi" w:hAnsiTheme="minorHAnsi" w:cstheme="minorHAnsi"/>
                <w:w w:val="105"/>
              </w:rPr>
              <w:t xml:space="preserve">to provide informed consent to continuing these as the data </w:t>
            </w:r>
            <w:r w:rsidRPr="00AE7912">
              <w:rPr>
                <w:rFonts w:asciiTheme="minorHAnsi" w:hAnsiTheme="minorHAnsi" w:cstheme="minorHAnsi"/>
                <w:spacing w:val="-2"/>
                <w:w w:val="105"/>
              </w:rPr>
              <w:t>controller.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The</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majority</w:t>
            </w:r>
            <w:r w:rsidRPr="00AE7912">
              <w:rPr>
                <w:rFonts w:asciiTheme="minorHAnsi" w:hAnsiTheme="minorHAnsi" w:cstheme="minorHAnsi"/>
                <w:spacing w:val="-8"/>
                <w:w w:val="105"/>
              </w:rPr>
              <w:t xml:space="preserve"> </w:t>
            </w:r>
            <w:r w:rsidRPr="00AE7912">
              <w:rPr>
                <w:rFonts w:asciiTheme="minorHAnsi" w:hAnsiTheme="minorHAnsi" w:cstheme="minorHAnsi"/>
                <w:spacing w:val="-2"/>
                <w:w w:val="105"/>
              </w:rPr>
              <w:t>of</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these</w:t>
            </w:r>
            <w:r w:rsidRPr="00AE7912">
              <w:rPr>
                <w:rFonts w:asciiTheme="minorHAnsi" w:hAnsiTheme="minorHAnsi" w:cstheme="minorHAnsi"/>
                <w:spacing w:val="-10"/>
                <w:w w:val="105"/>
              </w:rPr>
              <w:t xml:space="preserve"> </w:t>
            </w:r>
            <w:r w:rsidRPr="00AE7912">
              <w:rPr>
                <w:rFonts w:asciiTheme="minorHAnsi" w:hAnsiTheme="minorHAnsi" w:cstheme="minorHAnsi"/>
                <w:spacing w:val="-2"/>
                <w:w w:val="105"/>
              </w:rPr>
              <w:t>are</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 xml:space="preserve">for </w:t>
            </w:r>
            <w:r w:rsidRPr="00AE7912">
              <w:rPr>
                <w:rFonts w:asciiTheme="minorHAnsi" w:hAnsiTheme="minorHAnsi" w:cstheme="minorHAnsi"/>
                <w:w w:val="105"/>
              </w:rPr>
              <w:t>system benefit but the risk remains with</w:t>
            </w:r>
            <w:r w:rsidRPr="00AE7912">
              <w:rPr>
                <w:rFonts w:asciiTheme="minorHAnsi" w:hAnsiTheme="minorHAnsi" w:cstheme="minorHAnsi"/>
                <w:spacing w:val="-7"/>
                <w:w w:val="105"/>
              </w:rPr>
              <w:t xml:space="preserve"> </w:t>
            </w:r>
            <w:r w:rsidRPr="00AE7912">
              <w:rPr>
                <w:rFonts w:asciiTheme="minorHAnsi" w:hAnsiTheme="minorHAnsi" w:cstheme="minorHAnsi"/>
                <w:w w:val="105"/>
              </w:rPr>
              <w:t>you.</w:t>
            </w:r>
          </w:p>
        </w:tc>
        <w:tc>
          <w:tcPr>
            <w:tcW w:w="1983" w:type="dxa"/>
          </w:tcPr>
          <w:p w14:paraId="451F67E5"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The LMC has advised the ICB of these actions and that any new data sharing agreements may not be signed.</w:t>
            </w:r>
          </w:p>
          <w:p w14:paraId="4AE64FD3"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We have asked for ICB contact details for practices to advise of any agreement withdrawals.</w:t>
            </w:r>
          </w:p>
          <w:p w14:paraId="5E9CD728" w14:textId="77777777" w:rsidR="00713876" w:rsidRPr="00AE7912" w:rsidRDefault="00713876" w:rsidP="00713876">
            <w:pPr>
              <w:pStyle w:val="TableParagraph"/>
              <w:spacing w:after="120"/>
              <w:ind w:left="0"/>
              <w:rPr>
                <w:rFonts w:asciiTheme="minorHAnsi" w:hAnsiTheme="minorHAnsi" w:cstheme="minorHAnsi"/>
                <w:w w:val="105"/>
              </w:rPr>
            </w:pPr>
            <w:r w:rsidRPr="00AE7912">
              <w:rPr>
                <w:rFonts w:asciiTheme="minorHAnsi" w:hAnsiTheme="minorHAnsi" w:cstheme="minorHAnsi"/>
                <w:w w:val="105"/>
              </w:rPr>
              <w:t>The LMC has liaised with the ICB digital team and Community Pharmacy around GP connect.</w:t>
            </w:r>
          </w:p>
          <w:p w14:paraId="0F271519" w14:textId="475276CE" w:rsidR="00713876" w:rsidRPr="00AE7912" w:rsidRDefault="00713876" w:rsidP="00713876">
            <w:pPr>
              <w:pStyle w:val="TableParagraph"/>
              <w:spacing w:after="120"/>
              <w:ind w:left="0"/>
              <w:rPr>
                <w:rFonts w:asciiTheme="minorHAnsi" w:hAnsiTheme="minorHAnsi" w:cstheme="minorHAnsi"/>
                <w:b/>
                <w:bCs/>
                <w:w w:val="105"/>
              </w:rPr>
            </w:pPr>
            <w:r w:rsidRPr="00AE7912">
              <w:rPr>
                <w:rFonts w:asciiTheme="minorHAnsi" w:hAnsiTheme="minorHAnsi" w:cstheme="minorHAnsi"/>
                <w:b/>
                <w:bCs/>
                <w:w w:val="105"/>
              </w:rPr>
              <w:t>GPCE template letters pending</w:t>
            </w:r>
          </w:p>
        </w:tc>
      </w:tr>
      <w:tr w:rsidR="00773457" w:rsidRPr="00AE7912" w14:paraId="07E025C1" w14:textId="77777777" w:rsidTr="000909F9">
        <w:trPr>
          <w:trHeight w:val="537"/>
          <w:jc w:val="center"/>
        </w:trPr>
        <w:tc>
          <w:tcPr>
            <w:tcW w:w="1982" w:type="dxa"/>
          </w:tcPr>
          <w:p w14:paraId="6F8EBEA1" w14:textId="77777777" w:rsidR="00773457" w:rsidRPr="00AE7912" w:rsidRDefault="00773457" w:rsidP="00773457">
            <w:pPr>
              <w:pStyle w:val="TableParagraph"/>
              <w:spacing w:after="120"/>
              <w:ind w:left="0"/>
              <w:rPr>
                <w:rFonts w:asciiTheme="minorHAnsi" w:hAnsiTheme="minorHAnsi" w:cstheme="minorHAnsi"/>
                <w:w w:val="110"/>
              </w:rPr>
            </w:pPr>
            <w:r w:rsidRPr="00AE7912">
              <w:rPr>
                <w:rFonts w:asciiTheme="minorHAnsi" w:hAnsiTheme="minorHAnsi" w:cstheme="minorHAnsi"/>
                <w:w w:val="110"/>
              </w:rPr>
              <w:t>Action 9.</w:t>
            </w:r>
          </w:p>
          <w:p w14:paraId="52340CB1" w14:textId="77777777"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10"/>
              </w:rPr>
              <w:t>PCN</w:t>
            </w:r>
            <w:r w:rsidRPr="00AE7912">
              <w:rPr>
                <w:rFonts w:asciiTheme="minorHAnsi" w:hAnsiTheme="minorHAnsi" w:cstheme="minorHAnsi"/>
                <w:b/>
                <w:bCs/>
                <w:spacing w:val="-10"/>
                <w:w w:val="110"/>
              </w:rPr>
              <w:t xml:space="preserve"> </w:t>
            </w:r>
            <w:r w:rsidRPr="00AE7912">
              <w:rPr>
                <w:rFonts w:asciiTheme="minorHAnsi" w:hAnsiTheme="minorHAnsi" w:cstheme="minorHAnsi"/>
                <w:b/>
                <w:bCs/>
                <w:w w:val="110"/>
              </w:rPr>
              <w:t>Capacity</w:t>
            </w:r>
            <w:r w:rsidRPr="00AE7912">
              <w:rPr>
                <w:rFonts w:asciiTheme="minorHAnsi" w:hAnsiTheme="minorHAnsi" w:cstheme="minorHAnsi"/>
                <w:b/>
                <w:bCs/>
                <w:spacing w:val="-9"/>
                <w:w w:val="110"/>
              </w:rPr>
              <w:t xml:space="preserve"> </w:t>
            </w:r>
            <w:r w:rsidRPr="00AE7912">
              <w:rPr>
                <w:rFonts w:asciiTheme="minorHAnsi" w:hAnsiTheme="minorHAnsi" w:cstheme="minorHAnsi"/>
                <w:b/>
                <w:bCs/>
                <w:w w:val="110"/>
              </w:rPr>
              <w:t>&amp;</w:t>
            </w:r>
            <w:r w:rsidRPr="00AE7912">
              <w:rPr>
                <w:rFonts w:asciiTheme="minorHAnsi" w:hAnsiTheme="minorHAnsi" w:cstheme="minorHAnsi"/>
                <w:b/>
                <w:bCs/>
                <w:spacing w:val="-8"/>
                <w:w w:val="110"/>
              </w:rPr>
              <w:t xml:space="preserve"> </w:t>
            </w:r>
            <w:r w:rsidRPr="00AE7912">
              <w:rPr>
                <w:rFonts w:asciiTheme="minorHAnsi" w:hAnsiTheme="minorHAnsi" w:cstheme="minorHAnsi"/>
                <w:b/>
                <w:bCs/>
                <w:w w:val="110"/>
              </w:rPr>
              <w:t xml:space="preserve">Access </w:t>
            </w:r>
            <w:r w:rsidRPr="00AE7912">
              <w:rPr>
                <w:rFonts w:asciiTheme="minorHAnsi" w:hAnsiTheme="minorHAnsi" w:cstheme="minorHAnsi"/>
                <w:b/>
                <w:bCs/>
                <w:spacing w:val="-2"/>
                <w:w w:val="110"/>
              </w:rPr>
              <w:t>payments</w:t>
            </w:r>
          </w:p>
          <w:p w14:paraId="3AF512C9" w14:textId="48AA2998"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Defer</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sign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up</w:t>
            </w:r>
            <w:r w:rsidRPr="00AE7912">
              <w:rPr>
                <w:rFonts w:asciiTheme="minorHAnsi" w:hAnsiTheme="minorHAnsi" w:cstheme="minorHAnsi"/>
                <w:b/>
                <w:bCs/>
                <w:spacing w:val="-13"/>
                <w:w w:val="105"/>
              </w:rPr>
              <w:t xml:space="preserve"> t</w:t>
            </w:r>
            <w:r w:rsidRPr="00AE7912">
              <w:rPr>
                <w:rFonts w:asciiTheme="minorHAnsi" w:hAnsiTheme="minorHAnsi" w:cstheme="minorHAnsi"/>
                <w:b/>
                <w:bCs/>
                <w:w w:val="105"/>
              </w:rPr>
              <w:t>o</w:t>
            </w:r>
            <w:r w:rsidRPr="00AE7912">
              <w:rPr>
                <w:rFonts w:asciiTheme="minorHAnsi" w:hAnsiTheme="minorHAnsi" w:cstheme="minorHAnsi"/>
                <w:b/>
                <w:bCs/>
                <w:spacing w:val="-18"/>
                <w:w w:val="105"/>
              </w:rPr>
              <w:t xml:space="preserve"> </w:t>
            </w:r>
            <w:r w:rsidRPr="00AE7912">
              <w:rPr>
                <w:rFonts w:asciiTheme="minorHAnsi" w:hAnsiTheme="minorHAnsi" w:cstheme="minorHAnsi"/>
                <w:b/>
                <w:bCs/>
                <w:w w:val="105"/>
              </w:rPr>
              <w:t>“better digital telephony”</w:t>
            </w:r>
            <w:r w:rsidRPr="00AE7912">
              <w:rPr>
                <w:rFonts w:asciiTheme="minorHAnsi" w:hAnsiTheme="minorHAnsi" w:cstheme="minorHAnsi"/>
                <w:b/>
                <w:bCs/>
                <w:spacing w:val="-2"/>
                <w:w w:val="105"/>
              </w:rPr>
              <w:t xml:space="preserve"> </w:t>
            </w:r>
            <w:r w:rsidRPr="00AE7912">
              <w:rPr>
                <w:rFonts w:asciiTheme="minorHAnsi" w:hAnsiTheme="minorHAnsi" w:cstheme="minorHAnsi"/>
                <w:b/>
                <w:bCs/>
                <w:w w:val="105"/>
              </w:rPr>
              <w:t>and “simpler</w:t>
            </w:r>
            <w:r w:rsidRPr="00AE7912">
              <w:rPr>
                <w:rFonts w:asciiTheme="minorHAnsi" w:hAnsiTheme="minorHAnsi" w:cstheme="minorHAnsi"/>
                <w:b/>
                <w:bCs/>
                <w:spacing w:val="-7"/>
                <w:w w:val="105"/>
              </w:rPr>
              <w:t xml:space="preserve"> </w:t>
            </w:r>
            <w:r w:rsidRPr="00AE7912">
              <w:rPr>
                <w:rFonts w:asciiTheme="minorHAnsi" w:hAnsiTheme="minorHAnsi" w:cstheme="minorHAnsi"/>
                <w:b/>
                <w:bCs/>
                <w:w w:val="105"/>
              </w:rPr>
              <w:t>online</w:t>
            </w:r>
            <w:r w:rsidRPr="00AE7912">
              <w:rPr>
                <w:rFonts w:asciiTheme="minorHAnsi" w:hAnsiTheme="minorHAnsi" w:cstheme="minorHAnsi"/>
                <w:b/>
                <w:bCs/>
              </w:rPr>
              <w:t xml:space="preserve"> requests” elements </w:t>
            </w:r>
            <w:r w:rsidRPr="00AE7912">
              <w:rPr>
                <w:rFonts w:asciiTheme="minorHAnsi" w:hAnsiTheme="minorHAnsi" w:cstheme="minorHAnsi"/>
                <w:b/>
                <w:bCs/>
              </w:rPr>
              <w:lastRenderedPageBreak/>
              <w:t xml:space="preserve">of the </w:t>
            </w:r>
            <w:r w:rsidRPr="00AE7912">
              <w:rPr>
                <w:rFonts w:asciiTheme="minorHAnsi" w:hAnsiTheme="minorHAnsi" w:cstheme="minorHAnsi"/>
                <w:b/>
                <w:bCs/>
                <w:w w:val="110"/>
              </w:rPr>
              <w:t xml:space="preserve">Capacity and Access </w:t>
            </w:r>
            <w:r w:rsidRPr="00AE7912">
              <w:rPr>
                <w:rFonts w:asciiTheme="minorHAnsi" w:hAnsiTheme="minorHAnsi" w:cstheme="minorHAnsi"/>
                <w:b/>
                <w:bCs/>
              </w:rPr>
              <w:t xml:space="preserve">payment until further GPC </w:t>
            </w:r>
            <w:r w:rsidRPr="00AE7912">
              <w:rPr>
                <w:rFonts w:asciiTheme="minorHAnsi" w:hAnsiTheme="minorHAnsi" w:cstheme="minorHAnsi"/>
                <w:b/>
                <w:bCs/>
                <w:w w:val="110"/>
              </w:rPr>
              <w:t xml:space="preserve">England guidance is </w:t>
            </w:r>
            <w:r w:rsidRPr="00AE7912">
              <w:rPr>
                <w:rFonts w:asciiTheme="minorHAnsi" w:hAnsiTheme="minorHAnsi" w:cstheme="minorHAnsi"/>
                <w:b/>
                <w:bCs/>
                <w:w w:val="105"/>
              </w:rPr>
              <w:t>issued</w:t>
            </w:r>
            <w:r w:rsidRPr="00AE7912">
              <w:rPr>
                <w:rFonts w:asciiTheme="minorHAnsi" w:hAnsiTheme="minorHAnsi" w:cstheme="minorHAnsi"/>
                <w:b/>
                <w:bCs/>
                <w:spacing w:val="-1"/>
                <w:w w:val="105"/>
              </w:rPr>
              <w:t xml:space="preserve"> </w:t>
            </w:r>
            <w:r w:rsidRPr="00AE7912">
              <w:rPr>
                <w:rFonts w:asciiTheme="minorHAnsi" w:hAnsiTheme="minorHAnsi" w:cstheme="minorHAnsi"/>
                <w:b/>
                <w:bCs/>
                <w:w w:val="105"/>
              </w:rPr>
              <w:t>in early</w:t>
            </w:r>
            <w:r w:rsidRPr="00AE7912">
              <w:rPr>
                <w:rFonts w:asciiTheme="minorHAnsi" w:hAnsiTheme="minorHAnsi" w:cstheme="minorHAnsi"/>
                <w:b/>
                <w:bCs/>
                <w:spacing w:val="-1"/>
                <w:w w:val="105"/>
              </w:rPr>
              <w:t xml:space="preserve"> </w:t>
            </w:r>
            <w:r w:rsidRPr="00AE7912">
              <w:rPr>
                <w:rFonts w:asciiTheme="minorHAnsi" w:hAnsiTheme="minorHAnsi" w:cstheme="minorHAnsi"/>
                <w:b/>
                <w:bCs/>
                <w:spacing w:val="-4"/>
                <w:w w:val="105"/>
              </w:rPr>
              <w:t>2025.</w:t>
            </w:r>
          </w:p>
          <w:p w14:paraId="5EBF1255" w14:textId="18B9ED1C" w:rsidR="00773457" w:rsidRPr="00AE7912" w:rsidRDefault="00773457" w:rsidP="00773457">
            <w:pPr>
              <w:pStyle w:val="TableParagraph"/>
              <w:spacing w:after="120"/>
              <w:ind w:left="0"/>
              <w:rPr>
                <w:rFonts w:asciiTheme="minorHAnsi" w:hAnsiTheme="minorHAnsi" w:cstheme="minorHAnsi"/>
                <w:b/>
                <w:bCs/>
              </w:rPr>
            </w:pPr>
            <w:r w:rsidRPr="00AE7912">
              <w:rPr>
                <w:rFonts w:asciiTheme="minorHAnsi" w:hAnsiTheme="minorHAnsi" w:cstheme="minorHAnsi"/>
                <w:b/>
                <w:bCs/>
                <w:w w:val="105"/>
              </w:rPr>
              <w:t>Do</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not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agree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yet</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share your call volume data</w:t>
            </w:r>
            <w:r w:rsidR="00D148A3">
              <w:rPr>
                <w:rFonts w:asciiTheme="minorHAnsi" w:hAnsiTheme="minorHAnsi" w:cstheme="minorHAnsi"/>
                <w:b/>
                <w:bCs/>
                <w:w w:val="105"/>
              </w:rPr>
              <w:t xml:space="preserve"> </w:t>
            </w:r>
            <w:r w:rsidRPr="00AE7912">
              <w:rPr>
                <w:rFonts w:asciiTheme="minorHAnsi" w:hAnsiTheme="minorHAnsi" w:cstheme="minorHAnsi"/>
                <w:b/>
                <w:bCs/>
              </w:rPr>
              <w:t>metrics</w:t>
            </w:r>
            <w:r w:rsidRPr="00AE7912">
              <w:rPr>
                <w:rFonts w:asciiTheme="minorHAnsi" w:hAnsiTheme="minorHAnsi" w:cstheme="minorHAnsi"/>
                <w:b/>
                <w:bCs/>
                <w:spacing w:val="29"/>
              </w:rPr>
              <w:t xml:space="preserve"> </w:t>
            </w:r>
            <w:r w:rsidRPr="00AE7912">
              <w:rPr>
                <w:rFonts w:asciiTheme="minorHAnsi" w:hAnsiTheme="minorHAnsi" w:cstheme="minorHAnsi"/>
                <w:b/>
                <w:bCs/>
              </w:rPr>
              <w:t>with</w:t>
            </w:r>
            <w:r w:rsidRPr="00AE7912">
              <w:rPr>
                <w:rFonts w:asciiTheme="minorHAnsi" w:hAnsiTheme="minorHAnsi" w:cstheme="minorHAnsi"/>
                <w:b/>
                <w:bCs/>
                <w:spacing w:val="32"/>
              </w:rPr>
              <w:t xml:space="preserve"> </w:t>
            </w:r>
            <w:r w:rsidRPr="00AE7912">
              <w:rPr>
                <w:rFonts w:asciiTheme="minorHAnsi" w:hAnsiTheme="minorHAnsi" w:cstheme="minorHAnsi"/>
                <w:b/>
                <w:bCs/>
              </w:rPr>
              <w:t>NHS</w:t>
            </w:r>
            <w:r w:rsidRPr="00AE7912">
              <w:rPr>
                <w:rFonts w:asciiTheme="minorHAnsi" w:hAnsiTheme="minorHAnsi" w:cstheme="minorHAnsi"/>
                <w:b/>
                <w:bCs/>
                <w:spacing w:val="31"/>
              </w:rPr>
              <w:t xml:space="preserve"> </w:t>
            </w:r>
            <w:r w:rsidRPr="00AE7912">
              <w:rPr>
                <w:rFonts w:asciiTheme="minorHAnsi" w:hAnsiTheme="minorHAnsi" w:cstheme="minorHAnsi"/>
                <w:b/>
                <w:bCs/>
                <w:spacing w:val="-2"/>
              </w:rPr>
              <w:t>England.</w:t>
            </w:r>
          </w:p>
          <w:p w14:paraId="59CC05B6" w14:textId="632F29EF" w:rsidR="00773457" w:rsidRPr="00AE7912" w:rsidRDefault="00773457" w:rsidP="00773457">
            <w:pPr>
              <w:pStyle w:val="TableParagraph"/>
              <w:spacing w:after="120"/>
              <w:ind w:left="0"/>
              <w:rPr>
                <w:rFonts w:asciiTheme="minorHAnsi" w:hAnsiTheme="minorHAnsi" w:cstheme="minorHAnsi"/>
                <w:spacing w:val="-2"/>
                <w:w w:val="105"/>
              </w:rPr>
            </w:pPr>
            <w:r w:rsidRPr="00AE7912">
              <w:rPr>
                <w:rFonts w:asciiTheme="minorHAnsi" w:hAnsiTheme="minorHAnsi" w:cstheme="minorHAnsi"/>
                <w:b/>
                <w:bCs/>
                <w:w w:val="105"/>
              </w:rPr>
              <w:t>Do not agree yet to keep your</w:t>
            </w:r>
            <w:r w:rsidRPr="00AE7912">
              <w:rPr>
                <w:rFonts w:asciiTheme="minorHAnsi" w:hAnsiTheme="minorHAnsi" w:cstheme="minorHAnsi"/>
                <w:b/>
                <w:bCs/>
                <w:spacing w:val="-11"/>
                <w:w w:val="105"/>
              </w:rPr>
              <w:t xml:space="preserve"> </w:t>
            </w:r>
            <w:r w:rsidRPr="00AE7912">
              <w:rPr>
                <w:rFonts w:asciiTheme="minorHAnsi" w:hAnsiTheme="minorHAnsi" w:cstheme="minorHAnsi"/>
                <w:b/>
                <w:bCs/>
                <w:w w:val="105"/>
              </w:rPr>
              <w:t>online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triage</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tools</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on throughout core practice opening</w:t>
            </w:r>
            <w:r w:rsidRPr="00AE7912">
              <w:rPr>
                <w:rFonts w:asciiTheme="minorHAnsi" w:hAnsiTheme="minorHAnsi" w:cstheme="minorHAnsi"/>
                <w:b/>
                <w:bCs/>
                <w:spacing w:val="-14"/>
                <w:w w:val="105"/>
              </w:rPr>
              <w:t xml:space="preserve"> </w:t>
            </w:r>
            <w:r w:rsidRPr="00AE7912">
              <w:rPr>
                <w:rFonts w:asciiTheme="minorHAnsi" w:hAnsiTheme="minorHAnsi" w:cstheme="minorHAnsi"/>
                <w:b/>
                <w:bCs/>
                <w:w w:val="105"/>
              </w:rPr>
              <w:t>hours,</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even</w:t>
            </w:r>
            <w:r w:rsidRPr="00AE7912">
              <w:rPr>
                <w:rFonts w:asciiTheme="minorHAnsi" w:hAnsiTheme="minorHAnsi" w:cstheme="minorHAnsi"/>
                <w:b/>
                <w:bCs/>
                <w:spacing w:val="-13"/>
                <w:w w:val="105"/>
              </w:rPr>
              <w:t xml:space="preserve"> </w:t>
            </w:r>
            <w:r w:rsidRPr="00AE7912">
              <w:rPr>
                <w:rFonts w:asciiTheme="minorHAnsi" w:hAnsiTheme="minorHAnsi" w:cstheme="minorHAnsi"/>
                <w:b/>
                <w:bCs/>
                <w:w w:val="105"/>
              </w:rPr>
              <w:t>when you have reached your maximum safe capacity.</w:t>
            </w:r>
          </w:p>
        </w:tc>
        <w:tc>
          <w:tcPr>
            <w:tcW w:w="2836" w:type="dxa"/>
          </w:tcPr>
          <w:p w14:paraId="66C3B58D" w14:textId="0D89C180"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rPr>
              <w:lastRenderedPageBreak/>
              <w:t>“Better</w:t>
            </w:r>
            <w:r w:rsidRPr="00AE7912">
              <w:rPr>
                <w:rFonts w:asciiTheme="minorHAnsi" w:hAnsiTheme="minorHAnsi" w:cstheme="minorHAnsi"/>
                <w:spacing w:val="10"/>
              </w:rPr>
              <w:t xml:space="preserve"> </w:t>
            </w:r>
            <w:r w:rsidRPr="00AE7912">
              <w:rPr>
                <w:rFonts w:asciiTheme="minorHAnsi" w:hAnsiTheme="minorHAnsi" w:cstheme="minorHAnsi"/>
                <w:spacing w:val="-2"/>
              </w:rPr>
              <w:t>digital</w:t>
            </w:r>
            <w:r w:rsidR="00171808">
              <w:rPr>
                <w:rFonts w:asciiTheme="minorHAnsi" w:hAnsiTheme="minorHAnsi" w:cstheme="minorHAnsi"/>
                <w:spacing w:val="-2"/>
              </w:rPr>
              <w:t xml:space="preserve"> </w:t>
            </w:r>
            <w:r w:rsidRPr="00AE7912">
              <w:rPr>
                <w:rFonts w:asciiTheme="minorHAnsi" w:hAnsiTheme="minorHAnsi" w:cstheme="minorHAnsi"/>
                <w:w w:val="105"/>
              </w:rPr>
              <w:t>telephony” - Practices who have not</w:t>
            </w:r>
            <w:r w:rsidRPr="00AE7912">
              <w:rPr>
                <w:rFonts w:asciiTheme="minorHAnsi" w:hAnsiTheme="minorHAnsi" w:cstheme="minorHAnsi"/>
                <w:spacing w:val="40"/>
                <w:w w:val="105"/>
              </w:rPr>
              <w:t xml:space="preserve"> </w:t>
            </w:r>
            <w:r w:rsidRPr="00AE7912">
              <w:rPr>
                <w:rFonts w:asciiTheme="minorHAnsi" w:hAnsiTheme="minorHAnsi" w:cstheme="minorHAnsi"/>
                <w:w w:val="105"/>
              </w:rPr>
              <w:t>declared or received monies need not</w:t>
            </w:r>
            <w:r w:rsidRPr="00AE7912">
              <w:rPr>
                <w:rFonts w:asciiTheme="minorHAnsi" w:hAnsiTheme="minorHAnsi" w:cstheme="minorHAnsi"/>
                <w:spacing w:val="40"/>
                <w:w w:val="105"/>
              </w:rPr>
              <w:t xml:space="preserve"> </w:t>
            </w:r>
            <w:r w:rsidRPr="00AE7912">
              <w:rPr>
                <w:rFonts w:asciiTheme="minorHAnsi" w:hAnsiTheme="minorHAnsi" w:cstheme="minorHAnsi"/>
                <w:w w:val="105"/>
              </w:rPr>
              <w:t>agree to share call volume</w:t>
            </w:r>
            <w:r w:rsidRPr="00AE7912">
              <w:rPr>
                <w:rFonts w:asciiTheme="minorHAnsi" w:hAnsiTheme="minorHAnsi" w:cstheme="minorHAnsi"/>
                <w:spacing w:val="-14"/>
                <w:w w:val="105"/>
              </w:rPr>
              <w:t xml:space="preserve"> </w:t>
            </w:r>
            <w:r w:rsidRPr="00AE7912">
              <w:rPr>
                <w:rFonts w:asciiTheme="minorHAnsi" w:hAnsiTheme="minorHAnsi" w:cstheme="minorHAnsi"/>
                <w:w w:val="105"/>
              </w:rPr>
              <w:t>metrics</w:t>
            </w:r>
            <w:r w:rsidRPr="00AE7912">
              <w:rPr>
                <w:rFonts w:asciiTheme="minorHAnsi" w:hAnsiTheme="minorHAnsi" w:cstheme="minorHAnsi"/>
                <w:spacing w:val="-13"/>
                <w:w w:val="105"/>
              </w:rPr>
              <w:t xml:space="preserve"> </w:t>
            </w:r>
            <w:r w:rsidRPr="00AE7912">
              <w:rPr>
                <w:rFonts w:asciiTheme="minorHAnsi" w:hAnsiTheme="minorHAnsi" w:cstheme="minorHAnsi"/>
                <w:w w:val="105"/>
              </w:rPr>
              <w:t>before October</w:t>
            </w:r>
            <w:r w:rsidRPr="00AE7912">
              <w:rPr>
                <w:rFonts w:asciiTheme="minorHAnsi" w:hAnsiTheme="minorHAnsi" w:cstheme="minorHAnsi"/>
                <w:spacing w:val="-5"/>
                <w:w w:val="105"/>
              </w:rPr>
              <w:t xml:space="preserve"> </w:t>
            </w:r>
            <w:r w:rsidRPr="00AE7912">
              <w:rPr>
                <w:rFonts w:asciiTheme="minorHAnsi" w:hAnsiTheme="minorHAnsi" w:cstheme="minorHAnsi"/>
                <w:w w:val="105"/>
              </w:rPr>
              <w:t>2024,</w:t>
            </w:r>
            <w:r w:rsidRPr="00AE7912">
              <w:rPr>
                <w:rFonts w:asciiTheme="minorHAnsi" w:hAnsiTheme="minorHAnsi" w:cstheme="minorHAnsi"/>
                <w:spacing w:val="-9"/>
                <w:w w:val="105"/>
              </w:rPr>
              <w:t xml:space="preserve"> </w:t>
            </w:r>
            <w:r w:rsidRPr="00AE7912">
              <w:rPr>
                <w:rFonts w:asciiTheme="minorHAnsi" w:hAnsiTheme="minorHAnsi" w:cstheme="minorHAnsi"/>
                <w:w w:val="105"/>
              </w:rPr>
              <w:t xml:space="preserve">beyond which NHS England has </w:t>
            </w:r>
            <w:proofErr w:type="spellStart"/>
            <w:r w:rsidRPr="00AE7912">
              <w:rPr>
                <w:rFonts w:asciiTheme="minorHAnsi" w:hAnsiTheme="minorHAnsi" w:cstheme="minorHAnsi"/>
                <w:w w:val="105"/>
              </w:rPr>
              <w:t>signalled</w:t>
            </w:r>
            <w:proofErr w:type="spellEnd"/>
            <w:r w:rsidRPr="00AE7912">
              <w:rPr>
                <w:rFonts w:asciiTheme="minorHAnsi" w:hAnsiTheme="minorHAnsi" w:cstheme="minorHAnsi"/>
                <w:w w:val="105"/>
              </w:rPr>
              <w:t xml:space="preserve"> its intention to issue a contract</w:t>
            </w:r>
            <w:r w:rsidRPr="00AE7912">
              <w:rPr>
                <w:rFonts w:asciiTheme="minorHAnsi" w:hAnsiTheme="minorHAnsi" w:cstheme="minorHAnsi"/>
                <w:spacing w:val="-1"/>
                <w:w w:val="105"/>
              </w:rPr>
              <w:t xml:space="preserve"> </w:t>
            </w:r>
            <w:r w:rsidRPr="00AE7912">
              <w:rPr>
                <w:rFonts w:asciiTheme="minorHAnsi" w:hAnsiTheme="minorHAnsi" w:cstheme="minorHAnsi"/>
                <w:w w:val="105"/>
              </w:rPr>
              <w:t xml:space="preserve">variation notice to </w:t>
            </w:r>
            <w:r w:rsidRPr="00AE7912">
              <w:rPr>
                <w:rFonts w:asciiTheme="minorHAnsi" w:hAnsiTheme="minorHAnsi" w:cstheme="minorHAnsi"/>
                <w:w w:val="105"/>
              </w:rPr>
              <w:lastRenderedPageBreak/>
              <w:t>make the sharing of the eight call</w:t>
            </w:r>
            <w:r w:rsidRPr="00AE7912">
              <w:rPr>
                <w:rFonts w:asciiTheme="minorHAnsi" w:hAnsiTheme="minorHAnsi" w:cstheme="minorHAnsi"/>
                <w:spacing w:val="-6"/>
                <w:w w:val="105"/>
              </w:rPr>
              <w:t xml:space="preserve"> </w:t>
            </w:r>
            <w:r w:rsidRPr="00AE7912">
              <w:rPr>
                <w:rFonts w:asciiTheme="minorHAnsi" w:hAnsiTheme="minorHAnsi" w:cstheme="minorHAnsi"/>
                <w:w w:val="105"/>
              </w:rPr>
              <w:t>data</w:t>
            </w:r>
            <w:r w:rsidRPr="00AE7912">
              <w:rPr>
                <w:rFonts w:asciiTheme="minorHAnsi" w:hAnsiTheme="minorHAnsi" w:cstheme="minorHAnsi"/>
                <w:spacing w:val="-3"/>
                <w:w w:val="105"/>
              </w:rPr>
              <w:t xml:space="preserve"> </w:t>
            </w:r>
            <w:r w:rsidRPr="00AE7912">
              <w:rPr>
                <w:rFonts w:asciiTheme="minorHAnsi" w:hAnsiTheme="minorHAnsi" w:cstheme="minorHAnsi"/>
                <w:w w:val="105"/>
              </w:rPr>
              <w:t>metrics</w:t>
            </w:r>
            <w:r w:rsidRPr="00AE7912">
              <w:rPr>
                <w:rFonts w:asciiTheme="minorHAnsi" w:hAnsiTheme="minorHAnsi" w:cstheme="minorHAnsi"/>
                <w:spacing w:val="-4"/>
                <w:w w:val="105"/>
              </w:rPr>
              <w:t xml:space="preserve"> </w:t>
            </w:r>
            <w:r w:rsidRPr="00AE7912">
              <w:rPr>
                <w:rFonts w:asciiTheme="minorHAnsi" w:hAnsiTheme="minorHAnsi" w:cstheme="minorHAnsi"/>
                <w:w w:val="105"/>
              </w:rPr>
              <w:t>they have</w:t>
            </w:r>
            <w:r w:rsidRPr="00AE7912">
              <w:rPr>
                <w:rFonts w:asciiTheme="minorHAnsi" w:hAnsiTheme="minorHAnsi" w:cstheme="minorHAnsi"/>
                <w:spacing w:val="-5"/>
                <w:w w:val="105"/>
              </w:rPr>
              <w:t xml:space="preserve"> </w:t>
            </w:r>
            <w:r w:rsidRPr="00AE7912">
              <w:rPr>
                <w:rFonts w:asciiTheme="minorHAnsi" w:hAnsiTheme="minorHAnsi" w:cstheme="minorHAnsi"/>
                <w:w w:val="105"/>
              </w:rPr>
              <w:t>identified contractual</w:t>
            </w:r>
            <w:r w:rsidRPr="00AE7912">
              <w:rPr>
                <w:rFonts w:asciiTheme="minorHAnsi" w:hAnsiTheme="minorHAnsi" w:cstheme="minorHAnsi"/>
                <w:spacing w:val="-7"/>
                <w:w w:val="105"/>
              </w:rPr>
              <w:t xml:space="preserve"> </w:t>
            </w:r>
            <w:r w:rsidRPr="00AE7912">
              <w:rPr>
                <w:rFonts w:asciiTheme="minorHAnsi" w:hAnsiTheme="minorHAnsi" w:cstheme="minorHAnsi"/>
                <w:w w:val="105"/>
              </w:rPr>
              <w:t>within GMS</w:t>
            </w:r>
            <w:r w:rsidRPr="00AE7912">
              <w:rPr>
                <w:rFonts w:asciiTheme="minorHAnsi" w:hAnsiTheme="minorHAnsi" w:cstheme="minorHAnsi"/>
                <w:spacing w:val="-13"/>
                <w:w w:val="105"/>
              </w:rPr>
              <w:t xml:space="preserve"> </w:t>
            </w:r>
            <w:r w:rsidRPr="00AE7912">
              <w:rPr>
                <w:rFonts w:asciiTheme="minorHAnsi" w:hAnsiTheme="minorHAnsi" w:cstheme="minorHAnsi"/>
                <w:w w:val="105"/>
              </w:rPr>
              <w:t>/</w:t>
            </w:r>
            <w:r w:rsidRPr="00AE7912">
              <w:rPr>
                <w:rFonts w:asciiTheme="minorHAnsi" w:hAnsiTheme="minorHAnsi" w:cstheme="minorHAnsi"/>
                <w:spacing w:val="-13"/>
                <w:w w:val="105"/>
              </w:rPr>
              <w:t xml:space="preserve"> </w:t>
            </w:r>
            <w:r w:rsidRPr="00AE7912">
              <w:rPr>
                <w:rFonts w:asciiTheme="minorHAnsi" w:hAnsiTheme="minorHAnsi" w:cstheme="minorHAnsi"/>
                <w:spacing w:val="-4"/>
                <w:w w:val="105"/>
              </w:rPr>
              <w:t>PMS.</w:t>
            </w:r>
          </w:p>
          <w:p w14:paraId="7D18D69E" w14:textId="2D014717"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w w:val="105"/>
              </w:rPr>
              <w:t>“Simpler</w:t>
            </w:r>
            <w:r w:rsidRPr="00AE7912">
              <w:rPr>
                <w:rFonts w:asciiTheme="minorHAnsi" w:hAnsiTheme="minorHAnsi" w:cstheme="minorHAnsi"/>
                <w:spacing w:val="9"/>
                <w:w w:val="105"/>
              </w:rPr>
              <w:t xml:space="preserve"> </w:t>
            </w:r>
            <w:r w:rsidRPr="00AE7912">
              <w:rPr>
                <w:rFonts w:asciiTheme="minorHAnsi" w:hAnsiTheme="minorHAnsi" w:cstheme="minorHAnsi"/>
                <w:spacing w:val="-2"/>
                <w:w w:val="105"/>
              </w:rPr>
              <w:t>Online</w:t>
            </w:r>
            <w:r w:rsidR="00D148A3">
              <w:rPr>
                <w:rFonts w:asciiTheme="minorHAnsi" w:hAnsiTheme="minorHAnsi" w:cstheme="minorHAnsi"/>
                <w:spacing w:val="-2"/>
                <w:w w:val="105"/>
              </w:rPr>
              <w:t>”</w:t>
            </w:r>
          </w:p>
          <w:p w14:paraId="03040AF6" w14:textId="617A64ED" w:rsidR="00773457" w:rsidRPr="00AE7912" w:rsidRDefault="00773457" w:rsidP="00826A37">
            <w:pPr>
              <w:pStyle w:val="TableParagraph"/>
              <w:spacing w:after="120"/>
              <w:ind w:left="0"/>
              <w:rPr>
                <w:rFonts w:asciiTheme="minorHAnsi" w:hAnsiTheme="minorHAnsi" w:cstheme="minorHAnsi"/>
                <w:w w:val="105"/>
              </w:rPr>
            </w:pPr>
            <w:r w:rsidRPr="00AE7912">
              <w:rPr>
                <w:rFonts w:asciiTheme="minorHAnsi" w:hAnsiTheme="minorHAnsi" w:cstheme="minorHAnsi"/>
                <w:spacing w:val="-2"/>
                <w:w w:val="110"/>
              </w:rPr>
              <w:t>Requests”</w:t>
            </w:r>
            <w:r w:rsidRPr="00AE7912">
              <w:rPr>
                <w:rFonts w:asciiTheme="minorHAnsi" w:hAnsiTheme="minorHAnsi" w:cstheme="minorHAnsi"/>
                <w:spacing w:val="-18"/>
                <w:w w:val="110"/>
              </w:rPr>
              <w:t xml:space="preserve"> </w:t>
            </w:r>
            <w:r w:rsidRPr="00AE7912">
              <w:rPr>
                <w:rFonts w:asciiTheme="minorHAnsi" w:hAnsiTheme="minorHAnsi" w:cstheme="minorHAnsi"/>
                <w:spacing w:val="-2"/>
                <w:w w:val="110"/>
              </w:rPr>
              <w:t>-</w:t>
            </w:r>
            <w:r w:rsidRPr="00AE7912">
              <w:rPr>
                <w:rFonts w:asciiTheme="minorHAnsi" w:hAnsiTheme="minorHAnsi" w:cstheme="minorHAnsi"/>
                <w:spacing w:val="-12"/>
                <w:w w:val="110"/>
              </w:rPr>
              <w:t xml:space="preserve"> </w:t>
            </w:r>
            <w:r w:rsidRPr="00AE7912">
              <w:rPr>
                <w:rFonts w:asciiTheme="minorHAnsi" w:hAnsiTheme="minorHAnsi" w:cstheme="minorHAnsi"/>
                <w:spacing w:val="-2"/>
                <w:w w:val="110"/>
              </w:rPr>
              <w:t xml:space="preserve">Practices </w:t>
            </w:r>
            <w:r w:rsidRPr="00AE7912">
              <w:rPr>
                <w:rFonts w:asciiTheme="minorHAnsi" w:hAnsiTheme="minorHAnsi" w:cstheme="minorHAnsi"/>
                <w:w w:val="110"/>
              </w:rPr>
              <w:t xml:space="preserve">who have not </w:t>
            </w:r>
            <w:r w:rsidRPr="00AE7912">
              <w:rPr>
                <w:rFonts w:asciiTheme="minorHAnsi" w:hAnsiTheme="minorHAnsi" w:cstheme="minorHAnsi"/>
              </w:rPr>
              <w:t xml:space="preserve">declared or agreed to </w:t>
            </w:r>
            <w:r w:rsidRPr="00AE7912">
              <w:rPr>
                <w:rFonts w:asciiTheme="minorHAnsi" w:hAnsiTheme="minorHAnsi" w:cstheme="minorHAnsi"/>
                <w:w w:val="110"/>
              </w:rPr>
              <w:t>share</w:t>
            </w:r>
            <w:r w:rsidRPr="00AE7912">
              <w:rPr>
                <w:rFonts w:asciiTheme="minorHAnsi" w:hAnsiTheme="minorHAnsi" w:cstheme="minorHAnsi"/>
                <w:spacing w:val="-10"/>
                <w:w w:val="110"/>
              </w:rPr>
              <w:t xml:space="preserve"> </w:t>
            </w:r>
            <w:r w:rsidRPr="00AE7912">
              <w:rPr>
                <w:rFonts w:asciiTheme="minorHAnsi" w:hAnsiTheme="minorHAnsi" w:cstheme="minorHAnsi"/>
                <w:w w:val="110"/>
              </w:rPr>
              <w:t>data</w:t>
            </w:r>
            <w:r w:rsidRPr="00AE7912">
              <w:rPr>
                <w:rFonts w:asciiTheme="minorHAnsi" w:hAnsiTheme="minorHAnsi" w:cstheme="minorHAnsi"/>
                <w:spacing w:val="-7"/>
                <w:w w:val="110"/>
              </w:rPr>
              <w:t xml:space="preserve"> </w:t>
            </w:r>
            <w:r w:rsidRPr="00AE7912">
              <w:rPr>
                <w:rFonts w:asciiTheme="minorHAnsi" w:hAnsiTheme="minorHAnsi" w:cstheme="minorHAnsi"/>
                <w:w w:val="110"/>
              </w:rPr>
              <w:t>as</w:t>
            </w:r>
            <w:r w:rsidRPr="00AE7912">
              <w:rPr>
                <w:rFonts w:asciiTheme="minorHAnsi" w:hAnsiTheme="minorHAnsi" w:cstheme="minorHAnsi"/>
                <w:spacing w:val="-6"/>
                <w:w w:val="110"/>
              </w:rPr>
              <w:t xml:space="preserve"> </w:t>
            </w:r>
            <w:r w:rsidRPr="00AE7912">
              <w:rPr>
                <w:rFonts w:asciiTheme="minorHAnsi" w:hAnsiTheme="minorHAnsi" w:cstheme="minorHAnsi"/>
                <w:w w:val="110"/>
              </w:rPr>
              <w:t>part</w:t>
            </w:r>
            <w:r w:rsidRPr="00AE7912">
              <w:rPr>
                <w:rFonts w:asciiTheme="minorHAnsi" w:hAnsiTheme="minorHAnsi" w:cstheme="minorHAnsi"/>
                <w:spacing w:val="-8"/>
                <w:w w:val="110"/>
              </w:rPr>
              <w:t xml:space="preserve"> </w:t>
            </w:r>
            <w:r w:rsidRPr="00AE7912">
              <w:rPr>
                <w:rFonts w:asciiTheme="minorHAnsi" w:hAnsiTheme="minorHAnsi" w:cstheme="minorHAnsi"/>
                <w:w w:val="110"/>
              </w:rPr>
              <w:t xml:space="preserve">of </w:t>
            </w:r>
            <w:r w:rsidRPr="00AE7912">
              <w:rPr>
                <w:rFonts w:asciiTheme="minorHAnsi" w:hAnsiTheme="minorHAnsi" w:cstheme="minorHAnsi"/>
              </w:rPr>
              <w:t>the</w:t>
            </w:r>
            <w:r w:rsidRPr="00AE7912">
              <w:rPr>
                <w:rFonts w:asciiTheme="minorHAnsi" w:hAnsiTheme="minorHAnsi" w:cstheme="minorHAnsi"/>
                <w:spacing w:val="-6"/>
              </w:rPr>
              <w:t xml:space="preserve"> </w:t>
            </w:r>
            <w:r w:rsidRPr="00AE7912">
              <w:rPr>
                <w:rFonts w:asciiTheme="minorHAnsi" w:hAnsiTheme="minorHAnsi" w:cstheme="minorHAnsi"/>
                <w:spacing w:val="-2"/>
              </w:rPr>
              <w:t xml:space="preserve">“online </w:t>
            </w:r>
            <w:r w:rsidRPr="00AE7912">
              <w:rPr>
                <w:rFonts w:asciiTheme="minorHAnsi" w:hAnsiTheme="minorHAnsi" w:cstheme="minorHAnsi"/>
                <w:w w:val="105"/>
              </w:rPr>
              <w:t>consultation</w:t>
            </w:r>
            <w:r w:rsidRPr="00AE7912">
              <w:rPr>
                <w:rFonts w:asciiTheme="minorHAnsi" w:hAnsiTheme="minorHAnsi" w:cstheme="minorHAnsi"/>
                <w:spacing w:val="-5"/>
                <w:w w:val="105"/>
              </w:rPr>
              <w:t xml:space="preserve"> </w:t>
            </w:r>
            <w:r w:rsidRPr="00AE7912">
              <w:rPr>
                <w:rFonts w:asciiTheme="minorHAnsi" w:hAnsiTheme="minorHAnsi" w:cstheme="minorHAnsi"/>
                <w:w w:val="105"/>
              </w:rPr>
              <w:t>systems in general practice” publication,</w:t>
            </w:r>
            <w:r w:rsidRPr="00AE7912">
              <w:rPr>
                <w:rFonts w:asciiTheme="minorHAnsi" w:hAnsiTheme="minorHAnsi" w:cstheme="minorHAnsi"/>
                <w:spacing w:val="-3"/>
                <w:w w:val="105"/>
              </w:rPr>
              <w:t xml:space="preserve"> </w:t>
            </w:r>
            <w:r w:rsidRPr="00AE7912">
              <w:rPr>
                <w:rFonts w:asciiTheme="minorHAnsi" w:hAnsiTheme="minorHAnsi" w:cstheme="minorHAnsi"/>
                <w:w w:val="105"/>
              </w:rPr>
              <w:t>nor received</w:t>
            </w:r>
            <w:r w:rsidRPr="00AE7912">
              <w:rPr>
                <w:rFonts w:asciiTheme="minorHAnsi" w:hAnsiTheme="minorHAnsi" w:cstheme="minorHAnsi"/>
                <w:spacing w:val="-11"/>
                <w:w w:val="105"/>
              </w:rPr>
              <w:t xml:space="preserve"> </w:t>
            </w:r>
            <w:r w:rsidRPr="00AE7912">
              <w:rPr>
                <w:rFonts w:asciiTheme="minorHAnsi" w:hAnsiTheme="minorHAnsi" w:cstheme="minorHAnsi"/>
                <w:w w:val="105"/>
              </w:rPr>
              <w:t>monies,</w:t>
            </w:r>
            <w:r w:rsidRPr="00AE7912">
              <w:rPr>
                <w:rFonts w:asciiTheme="minorHAnsi" w:hAnsiTheme="minorHAnsi" w:cstheme="minorHAnsi"/>
                <w:spacing w:val="-12"/>
                <w:w w:val="105"/>
              </w:rPr>
              <w:t xml:space="preserve"> </w:t>
            </w:r>
            <w:r w:rsidRPr="00AE7912">
              <w:rPr>
                <w:rFonts w:asciiTheme="minorHAnsi" w:hAnsiTheme="minorHAnsi" w:cstheme="minorHAnsi"/>
                <w:w w:val="105"/>
              </w:rPr>
              <w:t>may continue</w:t>
            </w:r>
            <w:r w:rsidRPr="00AE7912">
              <w:rPr>
                <w:rFonts w:asciiTheme="minorHAnsi" w:hAnsiTheme="minorHAnsi" w:cstheme="minorHAnsi"/>
                <w:spacing w:val="-9"/>
                <w:w w:val="105"/>
              </w:rPr>
              <w:t xml:space="preserve"> </w:t>
            </w:r>
            <w:r w:rsidRPr="00AE7912">
              <w:rPr>
                <w:rFonts w:asciiTheme="minorHAnsi" w:hAnsiTheme="minorHAnsi" w:cstheme="minorHAnsi"/>
                <w:w w:val="105"/>
              </w:rPr>
              <w:t>to</w:t>
            </w:r>
            <w:r w:rsidRPr="00AE7912">
              <w:rPr>
                <w:rFonts w:asciiTheme="minorHAnsi" w:hAnsiTheme="minorHAnsi" w:cstheme="minorHAnsi"/>
                <w:spacing w:val="-9"/>
                <w:w w:val="105"/>
              </w:rPr>
              <w:t xml:space="preserve"> </w:t>
            </w:r>
            <w:r w:rsidRPr="00AE7912">
              <w:rPr>
                <w:rFonts w:asciiTheme="minorHAnsi" w:hAnsiTheme="minorHAnsi" w:cstheme="minorHAnsi"/>
                <w:w w:val="105"/>
              </w:rPr>
              <w:t>switch</w:t>
            </w:r>
            <w:r w:rsidRPr="00AE7912">
              <w:rPr>
                <w:rFonts w:asciiTheme="minorHAnsi" w:hAnsiTheme="minorHAnsi" w:cstheme="minorHAnsi"/>
                <w:spacing w:val="-10"/>
                <w:w w:val="105"/>
              </w:rPr>
              <w:t xml:space="preserve"> </w:t>
            </w:r>
            <w:r w:rsidRPr="00AE7912">
              <w:rPr>
                <w:rFonts w:asciiTheme="minorHAnsi" w:hAnsiTheme="minorHAnsi" w:cstheme="minorHAnsi"/>
                <w:w w:val="105"/>
              </w:rPr>
              <w:t xml:space="preserve">off </w:t>
            </w:r>
            <w:r w:rsidRPr="00AE7912">
              <w:rPr>
                <w:rFonts w:asciiTheme="minorHAnsi" w:hAnsiTheme="minorHAnsi" w:cstheme="minorHAnsi"/>
                <w:spacing w:val="-2"/>
                <w:w w:val="105"/>
              </w:rPr>
              <w:t>their</w:t>
            </w:r>
            <w:r w:rsidRPr="00AE7912">
              <w:rPr>
                <w:rFonts w:asciiTheme="minorHAnsi" w:hAnsiTheme="minorHAnsi" w:cstheme="minorHAnsi"/>
                <w:spacing w:val="-12"/>
                <w:w w:val="105"/>
              </w:rPr>
              <w:t xml:space="preserve"> </w:t>
            </w:r>
            <w:r w:rsidRPr="00AE7912">
              <w:rPr>
                <w:rFonts w:asciiTheme="minorHAnsi" w:hAnsiTheme="minorHAnsi" w:cstheme="minorHAnsi"/>
                <w:spacing w:val="-2"/>
                <w:w w:val="105"/>
              </w:rPr>
              <w:t>online</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triage</w:t>
            </w:r>
            <w:r w:rsidRPr="00AE7912">
              <w:rPr>
                <w:rFonts w:asciiTheme="minorHAnsi" w:hAnsiTheme="minorHAnsi" w:cstheme="minorHAnsi"/>
                <w:spacing w:val="-11"/>
                <w:w w:val="105"/>
              </w:rPr>
              <w:t xml:space="preserve"> </w:t>
            </w:r>
            <w:r w:rsidRPr="00AE7912">
              <w:rPr>
                <w:rFonts w:asciiTheme="minorHAnsi" w:hAnsiTheme="minorHAnsi" w:cstheme="minorHAnsi"/>
                <w:spacing w:val="-2"/>
                <w:w w:val="105"/>
              </w:rPr>
              <w:t xml:space="preserve">tool </w:t>
            </w:r>
            <w:r w:rsidRPr="00AE7912">
              <w:rPr>
                <w:rFonts w:asciiTheme="minorHAnsi" w:hAnsiTheme="minorHAnsi" w:cstheme="minorHAnsi"/>
                <w:w w:val="105"/>
              </w:rPr>
              <w:t>during core hours, when they have</w:t>
            </w:r>
            <w:r w:rsidR="00826A37" w:rsidRPr="00AE7912">
              <w:rPr>
                <w:rFonts w:asciiTheme="minorHAnsi" w:hAnsiTheme="minorHAnsi" w:cstheme="minorHAnsi"/>
                <w:w w:val="105"/>
              </w:rPr>
              <w:t xml:space="preserve"> </w:t>
            </w:r>
            <w:r w:rsidRPr="00AE7912">
              <w:rPr>
                <w:rFonts w:asciiTheme="minorHAnsi" w:hAnsiTheme="minorHAnsi" w:cstheme="minorHAnsi"/>
                <w:w w:val="105"/>
              </w:rPr>
              <w:t>reached</w:t>
            </w:r>
            <w:r w:rsidRPr="00AE7912">
              <w:rPr>
                <w:rFonts w:asciiTheme="minorHAnsi" w:hAnsiTheme="minorHAnsi" w:cstheme="minorHAnsi"/>
                <w:spacing w:val="-5"/>
                <w:w w:val="105"/>
              </w:rPr>
              <w:t xml:space="preserve"> </w:t>
            </w:r>
            <w:r w:rsidRPr="00AE7912">
              <w:rPr>
                <w:rFonts w:asciiTheme="minorHAnsi" w:hAnsiTheme="minorHAnsi" w:cstheme="minorHAnsi"/>
                <w:w w:val="105"/>
              </w:rPr>
              <w:t>their maximum</w:t>
            </w:r>
            <w:r w:rsidRPr="00AE7912">
              <w:rPr>
                <w:rFonts w:asciiTheme="minorHAnsi" w:hAnsiTheme="minorHAnsi" w:cstheme="minorHAnsi"/>
                <w:spacing w:val="-7"/>
                <w:w w:val="105"/>
              </w:rPr>
              <w:t xml:space="preserve"> </w:t>
            </w:r>
            <w:r w:rsidRPr="00AE7912">
              <w:rPr>
                <w:rFonts w:asciiTheme="minorHAnsi" w:hAnsiTheme="minorHAnsi" w:cstheme="minorHAnsi"/>
                <w:w w:val="105"/>
              </w:rPr>
              <w:t>capacity.</w:t>
            </w:r>
          </w:p>
        </w:tc>
        <w:tc>
          <w:tcPr>
            <w:tcW w:w="3402" w:type="dxa"/>
          </w:tcPr>
          <w:p w14:paraId="33CEB990" w14:textId="77777777" w:rsidR="00773457" w:rsidRPr="00AE7912" w:rsidRDefault="00773457" w:rsidP="00773457">
            <w:pPr>
              <w:pStyle w:val="TableParagraph"/>
              <w:spacing w:after="120"/>
              <w:ind w:left="0"/>
              <w:rPr>
                <w:rFonts w:asciiTheme="minorHAnsi" w:hAnsiTheme="minorHAnsi" w:cstheme="minorHAnsi"/>
              </w:rPr>
            </w:pPr>
            <w:r w:rsidRPr="00AE7912">
              <w:rPr>
                <w:rFonts w:asciiTheme="minorHAnsi" w:hAnsiTheme="minorHAnsi" w:cstheme="minorHAnsi"/>
                <w:w w:val="110"/>
              </w:rPr>
              <w:lastRenderedPageBreak/>
              <w:t>More</w:t>
            </w:r>
            <w:r w:rsidRPr="00AE7912">
              <w:rPr>
                <w:rFonts w:asciiTheme="minorHAnsi" w:hAnsiTheme="minorHAnsi" w:cstheme="minorHAnsi"/>
                <w:spacing w:val="-1"/>
                <w:w w:val="110"/>
              </w:rPr>
              <w:t xml:space="preserve"> </w:t>
            </w:r>
            <w:r w:rsidRPr="00AE7912">
              <w:rPr>
                <w:rFonts w:asciiTheme="minorHAnsi" w:hAnsiTheme="minorHAnsi" w:cstheme="minorHAnsi"/>
                <w:w w:val="110"/>
              </w:rPr>
              <w:t>detailed</w:t>
            </w:r>
            <w:r w:rsidRPr="00AE7912">
              <w:rPr>
                <w:rFonts w:asciiTheme="minorHAnsi" w:hAnsiTheme="minorHAnsi" w:cstheme="minorHAnsi"/>
                <w:spacing w:val="-1"/>
                <w:w w:val="110"/>
              </w:rPr>
              <w:t xml:space="preserve"> </w:t>
            </w:r>
            <w:r w:rsidRPr="00AE7912">
              <w:rPr>
                <w:rFonts w:asciiTheme="minorHAnsi" w:hAnsiTheme="minorHAnsi" w:cstheme="minorHAnsi"/>
                <w:w w:val="110"/>
              </w:rPr>
              <w:t>guidance</w:t>
            </w:r>
            <w:r w:rsidRPr="00AE7912">
              <w:rPr>
                <w:rFonts w:asciiTheme="minorHAnsi" w:hAnsiTheme="minorHAnsi" w:cstheme="minorHAnsi"/>
                <w:spacing w:val="-1"/>
                <w:w w:val="110"/>
              </w:rPr>
              <w:t xml:space="preserve"> </w:t>
            </w:r>
            <w:r w:rsidRPr="00AE7912">
              <w:rPr>
                <w:rFonts w:asciiTheme="minorHAnsi" w:hAnsiTheme="minorHAnsi" w:cstheme="minorHAnsi"/>
                <w:w w:val="110"/>
              </w:rPr>
              <w:t>is</w:t>
            </w:r>
            <w:r w:rsidRPr="00AE7912">
              <w:rPr>
                <w:rFonts w:asciiTheme="minorHAnsi" w:hAnsiTheme="minorHAnsi" w:cstheme="minorHAnsi"/>
                <w:spacing w:val="-1"/>
                <w:w w:val="110"/>
              </w:rPr>
              <w:t xml:space="preserve"> </w:t>
            </w:r>
            <w:r w:rsidRPr="00AE7912">
              <w:rPr>
                <w:rFonts w:asciiTheme="minorHAnsi" w:hAnsiTheme="minorHAnsi" w:cstheme="minorHAnsi"/>
                <w:w w:val="110"/>
              </w:rPr>
              <w:t xml:space="preserve">available </w:t>
            </w:r>
            <w:hyperlink r:id="rId48">
              <w:r w:rsidRPr="00AE7912">
                <w:rPr>
                  <w:rFonts w:asciiTheme="minorHAnsi" w:hAnsiTheme="minorHAnsi" w:cstheme="minorHAnsi"/>
                  <w:color w:val="467885"/>
                  <w:spacing w:val="-2"/>
                  <w:w w:val="110"/>
                  <w:u w:val="single" w:color="467885"/>
                </w:rPr>
                <w:t>he</w:t>
              </w:r>
              <w:r w:rsidRPr="00AE7912">
                <w:rPr>
                  <w:rFonts w:asciiTheme="minorHAnsi" w:hAnsiTheme="minorHAnsi" w:cstheme="minorHAnsi"/>
                  <w:color w:val="467885"/>
                  <w:spacing w:val="-2"/>
                  <w:w w:val="110"/>
                  <w:u w:val="single" w:color="467885"/>
                </w:rPr>
                <w:t>r</w:t>
              </w:r>
              <w:r w:rsidRPr="00AE7912">
                <w:rPr>
                  <w:rFonts w:asciiTheme="minorHAnsi" w:hAnsiTheme="minorHAnsi" w:cstheme="minorHAnsi"/>
                  <w:color w:val="467885"/>
                  <w:spacing w:val="-2"/>
                  <w:w w:val="110"/>
                  <w:u w:val="single" w:color="467885"/>
                </w:rPr>
                <w:t>e</w:t>
              </w:r>
            </w:hyperlink>
            <w:r w:rsidRPr="00AE7912">
              <w:rPr>
                <w:rFonts w:asciiTheme="minorHAnsi" w:hAnsiTheme="minorHAnsi" w:cstheme="minorHAnsi"/>
                <w:spacing w:val="-2"/>
                <w:w w:val="110"/>
              </w:rPr>
              <w:t>.</w:t>
            </w:r>
            <w:r w:rsidRPr="00AE7912">
              <w:rPr>
                <w:rFonts w:asciiTheme="minorHAnsi" w:hAnsiTheme="minorHAnsi" w:cstheme="minorHAnsi"/>
                <w:spacing w:val="-13"/>
                <w:w w:val="110"/>
              </w:rPr>
              <w:t xml:space="preserve"> </w:t>
            </w:r>
            <w:r w:rsidRPr="00AE7912">
              <w:rPr>
                <w:rFonts w:asciiTheme="minorHAnsi" w:hAnsiTheme="minorHAnsi" w:cstheme="minorHAnsi"/>
                <w:b/>
                <w:bCs/>
                <w:spacing w:val="-2"/>
                <w:w w:val="110"/>
              </w:rPr>
              <w:t>This</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is</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an</w:t>
            </w:r>
            <w:r w:rsidRPr="00AE7912">
              <w:rPr>
                <w:rFonts w:asciiTheme="minorHAnsi" w:hAnsiTheme="minorHAnsi" w:cstheme="minorHAnsi"/>
                <w:b/>
                <w:bCs/>
                <w:spacing w:val="-11"/>
                <w:w w:val="110"/>
              </w:rPr>
              <w:t xml:space="preserve"> </w:t>
            </w:r>
            <w:r w:rsidRPr="00AE7912">
              <w:rPr>
                <w:rFonts w:asciiTheme="minorHAnsi" w:hAnsiTheme="minorHAnsi" w:cstheme="minorHAnsi"/>
                <w:b/>
                <w:bCs/>
                <w:spacing w:val="-2"/>
                <w:w w:val="110"/>
              </w:rPr>
              <w:t>action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a</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PCN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can</w:t>
            </w:r>
            <w:r w:rsidRPr="00AE7912">
              <w:rPr>
                <w:rFonts w:asciiTheme="minorHAnsi" w:hAnsiTheme="minorHAnsi" w:cstheme="minorHAnsi"/>
                <w:b/>
                <w:bCs/>
                <w:spacing w:val="-12"/>
                <w:w w:val="110"/>
              </w:rPr>
              <w:t xml:space="preserve"> </w:t>
            </w:r>
            <w:r w:rsidRPr="00AE7912">
              <w:rPr>
                <w:rFonts w:asciiTheme="minorHAnsi" w:hAnsiTheme="minorHAnsi" w:cstheme="minorHAnsi"/>
                <w:b/>
                <w:bCs/>
                <w:spacing w:val="-2"/>
                <w:w w:val="110"/>
              </w:rPr>
              <w:t xml:space="preserve">take </w:t>
            </w:r>
            <w:r w:rsidRPr="00AE7912">
              <w:rPr>
                <w:rFonts w:asciiTheme="minorHAnsi" w:hAnsiTheme="minorHAnsi" w:cstheme="minorHAnsi"/>
                <w:b/>
                <w:bCs/>
                <w:w w:val="110"/>
              </w:rPr>
              <w:t>collectively,</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or</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an</w:t>
            </w:r>
            <w:r w:rsidRPr="00AE7912">
              <w:rPr>
                <w:rFonts w:asciiTheme="minorHAnsi" w:hAnsiTheme="minorHAnsi" w:cstheme="minorHAnsi"/>
                <w:b/>
                <w:bCs/>
                <w:spacing w:val="-14"/>
                <w:w w:val="110"/>
              </w:rPr>
              <w:t xml:space="preserve"> </w:t>
            </w:r>
            <w:r w:rsidRPr="00AE7912">
              <w:rPr>
                <w:rFonts w:asciiTheme="minorHAnsi" w:hAnsiTheme="minorHAnsi" w:cstheme="minorHAnsi"/>
                <w:b/>
                <w:bCs/>
                <w:w w:val="110"/>
              </w:rPr>
              <w:t>individual</w:t>
            </w:r>
            <w:r w:rsidRPr="00AE7912">
              <w:rPr>
                <w:rFonts w:asciiTheme="minorHAnsi" w:hAnsiTheme="minorHAnsi" w:cstheme="minorHAnsi"/>
                <w:b/>
                <w:bCs/>
                <w:spacing w:val="-13"/>
                <w:w w:val="110"/>
              </w:rPr>
              <w:t xml:space="preserve"> </w:t>
            </w:r>
            <w:r w:rsidRPr="00AE7912">
              <w:rPr>
                <w:rFonts w:asciiTheme="minorHAnsi" w:hAnsiTheme="minorHAnsi" w:cstheme="minorHAnsi"/>
                <w:b/>
                <w:bCs/>
                <w:w w:val="110"/>
              </w:rPr>
              <w:t>practice can opt to take.</w:t>
            </w:r>
          </w:p>
          <w:p w14:paraId="1C01F59E" w14:textId="4F34C818" w:rsidR="00475530" w:rsidRDefault="00773457" w:rsidP="00773457">
            <w:pPr>
              <w:pStyle w:val="TableParagraph"/>
              <w:spacing w:after="120"/>
              <w:ind w:left="0"/>
              <w:rPr>
                <w:rFonts w:asciiTheme="minorHAnsi" w:hAnsiTheme="minorHAnsi" w:cstheme="minorHAnsi"/>
                <w:w w:val="105"/>
              </w:rPr>
            </w:pPr>
            <w:r w:rsidRPr="00AE7912">
              <w:rPr>
                <w:rFonts w:asciiTheme="minorHAnsi" w:hAnsiTheme="minorHAnsi" w:cstheme="minorHAnsi"/>
                <w:w w:val="105"/>
              </w:rPr>
              <w:t xml:space="preserve">While you will eventually need to provide assurances to your PCN CD that your practice has </w:t>
            </w:r>
            <w:r w:rsidRPr="00AE7912">
              <w:rPr>
                <w:rFonts w:asciiTheme="minorHAnsi" w:hAnsiTheme="minorHAnsi" w:cstheme="minorHAnsi"/>
                <w:w w:val="105"/>
              </w:rPr>
              <w:lastRenderedPageBreak/>
              <w:t xml:space="preserve">undertaken these actions </w:t>
            </w:r>
            <w:proofErr w:type="gramStart"/>
            <w:r w:rsidRPr="00AE7912">
              <w:rPr>
                <w:rFonts w:asciiTheme="minorHAnsi" w:hAnsiTheme="minorHAnsi" w:cstheme="minorHAnsi"/>
                <w:w w:val="105"/>
              </w:rPr>
              <w:t>in order to</w:t>
            </w:r>
            <w:proofErr w:type="gramEnd"/>
            <w:r w:rsidRPr="00AE7912">
              <w:rPr>
                <w:rFonts w:asciiTheme="minorHAnsi" w:hAnsiTheme="minorHAnsi" w:cstheme="minorHAnsi"/>
                <w:w w:val="105"/>
              </w:rPr>
              <w:t xml:space="preserve"> receive 30% of the PCN Capacity &amp; Access funding payment, do not do this earlier than you need to.</w:t>
            </w:r>
            <w:r w:rsidRPr="00AE7912">
              <w:rPr>
                <w:rFonts w:asciiTheme="minorHAnsi" w:hAnsiTheme="minorHAnsi" w:cstheme="minorHAnsi"/>
                <w:spacing w:val="-1"/>
                <w:w w:val="105"/>
              </w:rPr>
              <w:t xml:space="preserve"> </w:t>
            </w:r>
            <w:r w:rsidRPr="00AE7912">
              <w:rPr>
                <w:rFonts w:asciiTheme="minorHAnsi" w:hAnsiTheme="minorHAnsi" w:cstheme="minorHAnsi"/>
                <w:w w:val="105"/>
              </w:rPr>
              <w:t>It opens your practice to additional scrutiny and further unrestricted</w:t>
            </w:r>
            <w:r w:rsidRPr="00AE7912">
              <w:rPr>
                <w:rFonts w:asciiTheme="minorHAnsi" w:hAnsiTheme="minorHAnsi" w:cstheme="minorHAnsi"/>
                <w:spacing w:val="-1"/>
                <w:w w:val="105"/>
              </w:rPr>
              <w:t xml:space="preserve"> </w:t>
            </w:r>
            <w:r w:rsidRPr="00AE7912">
              <w:rPr>
                <w:rFonts w:asciiTheme="minorHAnsi" w:hAnsiTheme="minorHAnsi" w:cstheme="minorHAnsi"/>
                <w:w w:val="105"/>
              </w:rPr>
              <w:t>workload.</w:t>
            </w:r>
          </w:p>
          <w:p w14:paraId="4D252BCD" w14:textId="3867D1E7" w:rsidR="00475530" w:rsidRPr="00AE7912" w:rsidRDefault="00475530" w:rsidP="00773457">
            <w:pPr>
              <w:pStyle w:val="TableParagraph"/>
              <w:spacing w:after="120"/>
              <w:ind w:left="0"/>
              <w:rPr>
                <w:rFonts w:asciiTheme="minorHAnsi" w:hAnsiTheme="minorHAnsi" w:cstheme="minorHAnsi"/>
                <w:w w:val="105"/>
              </w:rPr>
            </w:pPr>
            <w:r w:rsidRPr="00475530">
              <w:rPr>
                <w:rFonts w:asciiTheme="minorHAnsi" w:hAnsiTheme="minorHAnsi" w:cstheme="minorHAnsi"/>
                <w:b/>
                <w:bCs/>
                <w:w w:val="105"/>
              </w:rPr>
              <w:t>Discuss these with your PCN CD</w:t>
            </w:r>
            <w:r>
              <w:rPr>
                <w:rFonts w:asciiTheme="minorHAnsi" w:hAnsiTheme="minorHAnsi" w:cstheme="minorHAnsi"/>
                <w:w w:val="105"/>
              </w:rPr>
              <w:t xml:space="preserve"> so you and they know how your PCN is approaching this action.</w:t>
            </w:r>
          </w:p>
        </w:tc>
        <w:tc>
          <w:tcPr>
            <w:tcW w:w="1983" w:type="dxa"/>
          </w:tcPr>
          <w:p w14:paraId="260E264D" w14:textId="6BC2C0E6" w:rsidR="00773457" w:rsidRPr="00AE7912" w:rsidRDefault="00773457" w:rsidP="00773457">
            <w:pPr>
              <w:pStyle w:val="TableParagraph"/>
              <w:spacing w:after="120"/>
              <w:ind w:left="0"/>
              <w:rPr>
                <w:rFonts w:asciiTheme="minorHAnsi" w:hAnsiTheme="minorHAnsi" w:cstheme="minorHAnsi"/>
                <w:w w:val="110"/>
              </w:rPr>
            </w:pPr>
            <w:r w:rsidRPr="00AE7912">
              <w:rPr>
                <w:rFonts w:asciiTheme="minorHAnsi" w:hAnsiTheme="minorHAnsi" w:cstheme="minorHAnsi"/>
                <w:w w:val="110"/>
              </w:rPr>
              <w:lastRenderedPageBreak/>
              <w:t>The LMC has written to PCN CDs to ensure they are aware that this may be an action undertaken by practices and have informed the ICB.</w:t>
            </w:r>
          </w:p>
        </w:tc>
      </w:tr>
    </w:tbl>
    <w:p w14:paraId="4C49FB55" w14:textId="77777777" w:rsidR="006D0D7D" w:rsidRDefault="006D0D7D" w:rsidP="00D148A3">
      <w:pPr>
        <w:rPr>
          <w:rFonts w:asciiTheme="minorHAnsi" w:hAnsiTheme="minorHAnsi" w:cstheme="minorHAnsi"/>
        </w:rPr>
      </w:pPr>
    </w:p>
    <w:p w14:paraId="0BB217C6" w14:textId="77777777" w:rsidR="006D0D7D" w:rsidRDefault="006D0D7D" w:rsidP="00D148A3">
      <w:pPr>
        <w:rPr>
          <w:rFonts w:asciiTheme="minorHAnsi" w:hAnsiTheme="minorHAnsi" w:cstheme="minorHAnsi"/>
        </w:rPr>
      </w:pPr>
    </w:p>
    <w:p w14:paraId="1807E6D5" w14:textId="77777777" w:rsidR="006D0D7D" w:rsidRDefault="006D0D7D" w:rsidP="00D148A3">
      <w:pPr>
        <w:rPr>
          <w:rFonts w:asciiTheme="minorHAnsi" w:hAnsiTheme="minorHAnsi" w:cstheme="minorHAnsi"/>
        </w:rPr>
      </w:pPr>
    </w:p>
    <w:p w14:paraId="69D53CD4" w14:textId="77777777" w:rsidR="006D0D7D" w:rsidRDefault="006D0D7D" w:rsidP="00D148A3">
      <w:pPr>
        <w:rPr>
          <w:rFonts w:asciiTheme="minorHAnsi" w:hAnsiTheme="minorHAnsi" w:cstheme="minorHAnsi"/>
        </w:rPr>
      </w:pPr>
    </w:p>
    <w:p w14:paraId="65F0A0D0" w14:textId="77777777" w:rsidR="006D0D7D" w:rsidRDefault="006D0D7D" w:rsidP="00D148A3">
      <w:pPr>
        <w:rPr>
          <w:rFonts w:asciiTheme="minorHAnsi" w:hAnsiTheme="minorHAnsi" w:cstheme="minorHAnsi"/>
        </w:rPr>
      </w:pPr>
    </w:p>
    <w:p w14:paraId="1885D14D" w14:textId="77777777" w:rsidR="006D0D7D" w:rsidRDefault="006D0D7D" w:rsidP="00D148A3">
      <w:pPr>
        <w:rPr>
          <w:rFonts w:asciiTheme="minorHAnsi" w:hAnsiTheme="minorHAnsi" w:cstheme="minorHAnsi"/>
        </w:rPr>
      </w:pPr>
    </w:p>
    <w:p w14:paraId="08526434" w14:textId="77777777" w:rsidR="006D0D7D" w:rsidRDefault="006D0D7D" w:rsidP="00D148A3">
      <w:pPr>
        <w:rPr>
          <w:rFonts w:asciiTheme="minorHAnsi" w:hAnsiTheme="minorHAnsi" w:cstheme="minorHAnsi"/>
        </w:rPr>
      </w:pPr>
    </w:p>
    <w:p w14:paraId="72B7297C" w14:textId="77777777" w:rsidR="006D0D7D" w:rsidRDefault="006D0D7D" w:rsidP="00D148A3">
      <w:pPr>
        <w:rPr>
          <w:rFonts w:asciiTheme="minorHAnsi" w:hAnsiTheme="minorHAnsi" w:cstheme="minorHAnsi"/>
        </w:rPr>
      </w:pPr>
    </w:p>
    <w:p w14:paraId="05B9727C" w14:textId="77777777" w:rsidR="006D0D7D" w:rsidRDefault="006D0D7D" w:rsidP="00D148A3">
      <w:pPr>
        <w:rPr>
          <w:rFonts w:asciiTheme="minorHAnsi" w:hAnsiTheme="minorHAnsi" w:cstheme="minorHAnsi"/>
        </w:rPr>
      </w:pPr>
    </w:p>
    <w:p w14:paraId="0EC79DCE" w14:textId="77777777" w:rsidR="006D0D7D" w:rsidRDefault="006D0D7D" w:rsidP="00D148A3">
      <w:pPr>
        <w:rPr>
          <w:rFonts w:asciiTheme="minorHAnsi" w:hAnsiTheme="minorHAnsi" w:cstheme="minorHAnsi"/>
        </w:rPr>
      </w:pPr>
    </w:p>
    <w:p w14:paraId="0F27D322" w14:textId="77777777" w:rsidR="006D0D7D" w:rsidRDefault="006D0D7D" w:rsidP="00D148A3">
      <w:pPr>
        <w:rPr>
          <w:rFonts w:asciiTheme="minorHAnsi" w:hAnsiTheme="minorHAnsi" w:cstheme="minorHAnsi"/>
        </w:rPr>
      </w:pPr>
    </w:p>
    <w:p w14:paraId="4FD974CA" w14:textId="77777777" w:rsidR="006D0D7D" w:rsidRDefault="006D0D7D" w:rsidP="00D148A3">
      <w:pPr>
        <w:rPr>
          <w:rFonts w:asciiTheme="minorHAnsi" w:hAnsiTheme="minorHAnsi" w:cstheme="minorHAnsi"/>
        </w:rPr>
      </w:pPr>
    </w:p>
    <w:p w14:paraId="2954EC66" w14:textId="77777777" w:rsidR="006D0D7D" w:rsidRDefault="006D0D7D" w:rsidP="00D148A3">
      <w:pPr>
        <w:rPr>
          <w:rFonts w:asciiTheme="minorHAnsi" w:hAnsiTheme="minorHAnsi" w:cstheme="minorHAnsi"/>
        </w:rPr>
      </w:pPr>
    </w:p>
    <w:p w14:paraId="56B0FEA9" w14:textId="77777777" w:rsidR="006D0D7D" w:rsidRDefault="006D0D7D" w:rsidP="00D148A3">
      <w:pPr>
        <w:rPr>
          <w:rFonts w:asciiTheme="minorHAnsi" w:hAnsiTheme="minorHAnsi" w:cstheme="minorHAnsi"/>
        </w:rPr>
      </w:pPr>
    </w:p>
    <w:p w14:paraId="650229B8" w14:textId="77777777" w:rsidR="006D0D7D" w:rsidRDefault="006D0D7D" w:rsidP="00D148A3">
      <w:pPr>
        <w:rPr>
          <w:rFonts w:asciiTheme="minorHAnsi" w:hAnsiTheme="minorHAnsi" w:cstheme="minorHAnsi"/>
        </w:rPr>
      </w:pPr>
    </w:p>
    <w:p w14:paraId="7B8CC1ED" w14:textId="77777777" w:rsidR="006D0D7D" w:rsidRDefault="006D0D7D" w:rsidP="00D148A3">
      <w:pPr>
        <w:rPr>
          <w:rFonts w:asciiTheme="minorHAnsi" w:hAnsiTheme="minorHAnsi" w:cstheme="minorHAnsi"/>
        </w:rPr>
      </w:pPr>
    </w:p>
    <w:p w14:paraId="19932142" w14:textId="77777777" w:rsidR="006D0D7D" w:rsidRDefault="006D0D7D" w:rsidP="00D148A3">
      <w:pPr>
        <w:rPr>
          <w:rFonts w:asciiTheme="minorHAnsi" w:hAnsiTheme="minorHAnsi" w:cstheme="minorHAnsi"/>
        </w:rPr>
      </w:pPr>
    </w:p>
    <w:p w14:paraId="211D469D" w14:textId="77777777" w:rsidR="006D0D7D" w:rsidRDefault="006D0D7D" w:rsidP="00D148A3">
      <w:pPr>
        <w:rPr>
          <w:rFonts w:asciiTheme="minorHAnsi" w:hAnsiTheme="minorHAnsi" w:cstheme="minorHAnsi"/>
        </w:rPr>
      </w:pPr>
    </w:p>
    <w:p w14:paraId="32976CD6" w14:textId="77777777" w:rsidR="006D0D7D" w:rsidRDefault="006D0D7D" w:rsidP="00D148A3">
      <w:pPr>
        <w:rPr>
          <w:rFonts w:asciiTheme="minorHAnsi" w:hAnsiTheme="minorHAnsi" w:cstheme="minorHAnsi"/>
        </w:rPr>
      </w:pPr>
    </w:p>
    <w:p w14:paraId="39A936D3" w14:textId="77777777" w:rsidR="006D0D7D" w:rsidRDefault="006D0D7D" w:rsidP="00D148A3">
      <w:pPr>
        <w:rPr>
          <w:rFonts w:asciiTheme="minorHAnsi" w:hAnsiTheme="minorHAnsi" w:cstheme="minorHAnsi"/>
        </w:rPr>
      </w:pPr>
    </w:p>
    <w:p w14:paraId="0E584DE6" w14:textId="77777777" w:rsidR="006D0D7D" w:rsidRDefault="006D0D7D" w:rsidP="00D148A3">
      <w:pPr>
        <w:rPr>
          <w:rFonts w:asciiTheme="minorHAnsi" w:hAnsiTheme="minorHAnsi" w:cstheme="minorHAnsi"/>
        </w:rPr>
      </w:pPr>
    </w:p>
    <w:p w14:paraId="66522F73" w14:textId="77777777" w:rsidR="006D0D7D" w:rsidRDefault="006D0D7D" w:rsidP="00D148A3">
      <w:pPr>
        <w:rPr>
          <w:rFonts w:asciiTheme="minorHAnsi" w:hAnsiTheme="minorHAnsi" w:cstheme="minorHAnsi"/>
        </w:rPr>
      </w:pPr>
    </w:p>
    <w:p w14:paraId="052CD03D" w14:textId="77777777" w:rsidR="006D0D7D" w:rsidRDefault="006D0D7D" w:rsidP="00D148A3">
      <w:pPr>
        <w:rPr>
          <w:rFonts w:asciiTheme="minorHAnsi" w:hAnsiTheme="minorHAnsi" w:cstheme="minorHAnsi"/>
        </w:rPr>
      </w:pPr>
    </w:p>
    <w:p w14:paraId="084D0C67" w14:textId="77777777" w:rsidR="006D0D7D" w:rsidRDefault="006D0D7D" w:rsidP="00D148A3">
      <w:pPr>
        <w:rPr>
          <w:rFonts w:asciiTheme="minorHAnsi" w:hAnsiTheme="minorHAnsi" w:cstheme="minorHAnsi"/>
        </w:rPr>
      </w:pPr>
    </w:p>
    <w:p w14:paraId="7EA80803" w14:textId="77777777" w:rsidR="006D0D7D" w:rsidRDefault="006D0D7D" w:rsidP="00D148A3">
      <w:pPr>
        <w:rPr>
          <w:rFonts w:asciiTheme="minorHAnsi" w:hAnsiTheme="minorHAnsi" w:cstheme="minorHAnsi"/>
        </w:rPr>
      </w:pPr>
    </w:p>
    <w:p w14:paraId="642E31A6" w14:textId="77777777" w:rsidR="006D0D7D" w:rsidRDefault="006D0D7D" w:rsidP="00D148A3">
      <w:pPr>
        <w:rPr>
          <w:rFonts w:asciiTheme="minorHAnsi" w:hAnsiTheme="minorHAnsi" w:cstheme="minorHAnsi"/>
        </w:rPr>
      </w:pPr>
    </w:p>
    <w:p w14:paraId="65B16722" w14:textId="77777777" w:rsidR="006D0D7D" w:rsidRDefault="006D0D7D" w:rsidP="00D148A3">
      <w:pPr>
        <w:rPr>
          <w:rFonts w:asciiTheme="minorHAnsi" w:hAnsiTheme="minorHAnsi" w:cstheme="minorHAnsi"/>
        </w:rPr>
      </w:pPr>
    </w:p>
    <w:p w14:paraId="4846AB07" w14:textId="77777777" w:rsidR="006D0D7D" w:rsidRDefault="006D0D7D" w:rsidP="00D148A3">
      <w:pPr>
        <w:rPr>
          <w:rFonts w:asciiTheme="minorHAnsi" w:hAnsiTheme="minorHAnsi" w:cstheme="minorHAnsi"/>
        </w:rPr>
      </w:pPr>
    </w:p>
    <w:p w14:paraId="0151E368" w14:textId="77777777" w:rsidR="006D0D7D" w:rsidRDefault="006D0D7D" w:rsidP="00D148A3">
      <w:pPr>
        <w:rPr>
          <w:rFonts w:asciiTheme="minorHAnsi" w:hAnsiTheme="minorHAnsi" w:cstheme="minorHAnsi"/>
        </w:rPr>
      </w:pPr>
    </w:p>
    <w:p w14:paraId="7FFBEDD4" w14:textId="77777777" w:rsidR="006D0D7D" w:rsidRDefault="006D0D7D" w:rsidP="00D148A3">
      <w:pPr>
        <w:rPr>
          <w:rFonts w:asciiTheme="minorHAnsi" w:hAnsiTheme="minorHAnsi" w:cstheme="minorHAnsi"/>
        </w:rPr>
      </w:pPr>
    </w:p>
    <w:p w14:paraId="1F2E9098" w14:textId="1698ED65" w:rsidR="00522112" w:rsidRPr="00AE7912" w:rsidRDefault="00D148A3" w:rsidP="00D148A3">
      <w:pPr>
        <w:rPr>
          <w:rFonts w:asciiTheme="minorHAnsi" w:hAnsiTheme="minorHAnsi" w:cstheme="minorHAnsi"/>
        </w:rPr>
      </w:pPr>
      <w:r w:rsidRPr="00AE7912">
        <w:rPr>
          <w:rFonts w:asciiTheme="minorHAnsi" w:hAnsiTheme="minorHAnsi" w:cstheme="minorHAnsi"/>
        </w:rPr>
        <w:t>With thanks to BMA and Humberside LMC</w:t>
      </w:r>
    </w:p>
    <w:sectPr w:rsidR="00522112" w:rsidRPr="00AE7912" w:rsidSect="00AE7912">
      <w:headerReference w:type="first" r:id="rId49"/>
      <w:pgSz w:w="11906" w:h="16838"/>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0887C" w14:textId="77777777" w:rsidR="00643333" w:rsidRDefault="00643333" w:rsidP="00D17B00">
      <w:r>
        <w:separator/>
      </w:r>
    </w:p>
  </w:endnote>
  <w:endnote w:type="continuationSeparator" w:id="0">
    <w:p w14:paraId="711731AD" w14:textId="77777777" w:rsidR="00643333" w:rsidRDefault="00643333" w:rsidP="00D1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B90D" w14:textId="77777777" w:rsidR="00643333" w:rsidRDefault="00643333" w:rsidP="00D17B00">
      <w:r>
        <w:separator/>
      </w:r>
    </w:p>
  </w:footnote>
  <w:footnote w:type="continuationSeparator" w:id="0">
    <w:p w14:paraId="740C013A" w14:textId="77777777" w:rsidR="00643333" w:rsidRDefault="00643333" w:rsidP="00D1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EE51" w14:textId="45E99EB3" w:rsidR="00AE7912" w:rsidRDefault="00AE7912">
    <w:pPr>
      <w:pStyle w:val="Header"/>
    </w:pPr>
    <w:r>
      <w:rPr>
        <w:noProof/>
      </w:rPr>
      <w:drawing>
        <wp:anchor distT="0" distB="0" distL="114300" distR="114300" simplePos="0" relativeHeight="251659264" behindDoc="0" locked="0" layoutInCell="1" allowOverlap="1" wp14:anchorId="2E7A2214" wp14:editId="4E9B537E">
          <wp:simplePos x="0" y="0"/>
          <wp:positionH relativeFrom="margin">
            <wp:posOffset>5706745</wp:posOffset>
          </wp:positionH>
          <wp:positionV relativeFrom="topMargin">
            <wp:posOffset>158115</wp:posOffset>
          </wp:positionV>
          <wp:extent cx="1269365" cy="8572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936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567"/>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00"/>
    <w:rsid w:val="00027F20"/>
    <w:rsid w:val="000909F9"/>
    <w:rsid w:val="000C2140"/>
    <w:rsid w:val="00127692"/>
    <w:rsid w:val="00171808"/>
    <w:rsid w:val="0020011B"/>
    <w:rsid w:val="00216CB6"/>
    <w:rsid w:val="0037453C"/>
    <w:rsid w:val="003C71CA"/>
    <w:rsid w:val="003E2268"/>
    <w:rsid w:val="00475530"/>
    <w:rsid w:val="004A050A"/>
    <w:rsid w:val="0051310E"/>
    <w:rsid w:val="00515D3D"/>
    <w:rsid w:val="00522112"/>
    <w:rsid w:val="005302CF"/>
    <w:rsid w:val="005A3CBE"/>
    <w:rsid w:val="006170CA"/>
    <w:rsid w:val="0063191D"/>
    <w:rsid w:val="00643333"/>
    <w:rsid w:val="00666524"/>
    <w:rsid w:val="006D0D7D"/>
    <w:rsid w:val="006E35DD"/>
    <w:rsid w:val="006E62F9"/>
    <w:rsid w:val="00713876"/>
    <w:rsid w:val="00753253"/>
    <w:rsid w:val="00773457"/>
    <w:rsid w:val="007A3EB6"/>
    <w:rsid w:val="007A6DE8"/>
    <w:rsid w:val="007C239B"/>
    <w:rsid w:val="00800BBE"/>
    <w:rsid w:val="00826A37"/>
    <w:rsid w:val="00830924"/>
    <w:rsid w:val="008F3122"/>
    <w:rsid w:val="00951110"/>
    <w:rsid w:val="009A301C"/>
    <w:rsid w:val="009F39E9"/>
    <w:rsid w:val="00A44EC8"/>
    <w:rsid w:val="00AB54CD"/>
    <w:rsid w:val="00AE7912"/>
    <w:rsid w:val="00B1103A"/>
    <w:rsid w:val="00B52EA3"/>
    <w:rsid w:val="00B56138"/>
    <w:rsid w:val="00B570B5"/>
    <w:rsid w:val="00B86B8F"/>
    <w:rsid w:val="00C90347"/>
    <w:rsid w:val="00D07EDB"/>
    <w:rsid w:val="00D148A3"/>
    <w:rsid w:val="00D17B00"/>
    <w:rsid w:val="00E343AF"/>
    <w:rsid w:val="00E60B96"/>
    <w:rsid w:val="00E65993"/>
    <w:rsid w:val="00EA037B"/>
    <w:rsid w:val="00EE0374"/>
    <w:rsid w:val="00FB7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57FDC93"/>
  <w15:chartTrackingRefBased/>
  <w15:docId w15:val="{10DE4A2D-28A0-4759-BD7A-65F4E139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B00"/>
    <w:pPr>
      <w:widowControl w:val="0"/>
      <w:autoSpaceDE w:val="0"/>
      <w:autoSpaceDN w:val="0"/>
      <w:spacing w:after="0" w:line="240" w:lineRule="auto"/>
    </w:pPr>
    <w:rPr>
      <w:rFonts w:ascii="Calibri" w:eastAsia="Calibri" w:hAnsi="Calibri" w:cs="Calibri"/>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17B00"/>
  </w:style>
  <w:style w:type="character" w:customStyle="1" w:styleId="BodyTextChar">
    <w:name w:val="Body Text Char"/>
    <w:basedOn w:val="DefaultParagraphFont"/>
    <w:link w:val="BodyText"/>
    <w:uiPriority w:val="1"/>
    <w:rsid w:val="00D17B00"/>
    <w:rPr>
      <w:rFonts w:ascii="Calibri" w:eastAsia="Calibri" w:hAnsi="Calibri" w:cs="Calibri"/>
      <w:kern w:val="0"/>
      <w:lang w:val="en-US"/>
      <w14:ligatures w14:val="none"/>
    </w:rPr>
  </w:style>
  <w:style w:type="paragraph" w:styleId="Title">
    <w:name w:val="Title"/>
    <w:basedOn w:val="Normal"/>
    <w:link w:val="TitleChar"/>
    <w:uiPriority w:val="10"/>
    <w:qFormat/>
    <w:rsid w:val="00D17B00"/>
    <w:pPr>
      <w:spacing w:before="87"/>
      <w:ind w:left="100"/>
    </w:pPr>
    <w:rPr>
      <w:b/>
      <w:bCs/>
      <w:u w:val="single" w:color="000000"/>
    </w:rPr>
  </w:style>
  <w:style w:type="character" w:customStyle="1" w:styleId="TitleChar">
    <w:name w:val="Title Char"/>
    <w:basedOn w:val="DefaultParagraphFont"/>
    <w:link w:val="Title"/>
    <w:uiPriority w:val="10"/>
    <w:rsid w:val="00D17B00"/>
    <w:rPr>
      <w:rFonts w:ascii="Calibri" w:eastAsia="Calibri" w:hAnsi="Calibri" w:cs="Calibri"/>
      <w:b/>
      <w:bCs/>
      <w:kern w:val="0"/>
      <w:u w:val="single" w:color="000000"/>
      <w:lang w:val="en-US"/>
      <w14:ligatures w14:val="none"/>
    </w:rPr>
  </w:style>
  <w:style w:type="character" w:styleId="Hyperlink">
    <w:name w:val="Hyperlink"/>
    <w:basedOn w:val="DefaultParagraphFont"/>
    <w:uiPriority w:val="99"/>
    <w:unhideWhenUsed/>
    <w:rsid w:val="00D17B00"/>
    <w:rPr>
      <w:color w:val="0563C1" w:themeColor="hyperlink"/>
      <w:u w:val="single"/>
    </w:rPr>
  </w:style>
  <w:style w:type="character" w:styleId="FollowedHyperlink">
    <w:name w:val="FollowedHyperlink"/>
    <w:basedOn w:val="DefaultParagraphFont"/>
    <w:uiPriority w:val="99"/>
    <w:semiHidden/>
    <w:unhideWhenUsed/>
    <w:rsid w:val="00D17B00"/>
    <w:rPr>
      <w:color w:val="954F72" w:themeColor="followedHyperlink"/>
      <w:u w:val="single"/>
    </w:rPr>
  </w:style>
  <w:style w:type="paragraph" w:styleId="Header">
    <w:name w:val="header"/>
    <w:basedOn w:val="Normal"/>
    <w:link w:val="HeaderChar"/>
    <w:uiPriority w:val="99"/>
    <w:unhideWhenUsed/>
    <w:rsid w:val="00D17B00"/>
    <w:pPr>
      <w:tabs>
        <w:tab w:val="center" w:pos="4513"/>
        <w:tab w:val="right" w:pos="9026"/>
      </w:tabs>
    </w:pPr>
  </w:style>
  <w:style w:type="character" w:customStyle="1" w:styleId="HeaderChar">
    <w:name w:val="Header Char"/>
    <w:basedOn w:val="DefaultParagraphFont"/>
    <w:link w:val="Header"/>
    <w:uiPriority w:val="99"/>
    <w:rsid w:val="00D17B00"/>
    <w:rPr>
      <w:rFonts w:ascii="Calibri" w:eastAsia="Calibri" w:hAnsi="Calibri" w:cs="Calibri"/>
      <w:kern w:val="0"/>
      <w:lang w:val="en-US"/>
      <w14:ligatures w14:val="none"/>
    </w:rPr>
  </w:style>
  <w:style w:type="paragraph" w:styleId="Footer">
    <w:name w:val="footer"/>
    <w:basedOn w:val="Normal"/>
    <w:link w:val="FooterChar"/>
    <w:uiPriority w:val="99"/>
    <w:unhideWhenUsed/>
    <w:rsid w:val="00D17B00"/>
    <w:pPr>
      <w:tabs>
        <w:tab w:val="center" w:pos="4513"/>
        <w:tab w:val="right" w:pos="9026"/>
      </w:tabs>
    </w:pPr>
  </w:style>
  <w:style w:type="character" w:customStyle="1" w:styleId="FooterChar">
    <w:name w:val="Footer Char"/>
    <w:basedOn w:val="DefaultParagraphFont"/>
    <w:link w:val="Footer"/>
    <w:uiPriority w:val="99"/>
    <w:rsid w:val="00D17B00"/>
    <w:rPr>
      <w:rFonts w:ascii="Calibri" w:eastAsia="Calibri" w:hAnsi="Calibri" w:cs="Calibri"/>
      <w:kern w:val="0"/>
      <w:lang w:val="en-US"/>
      <w14:ligatures w14:val="none"/>
    </w:rPr>
  </w:style>
  <w:style w:type="paragraph" w:customStyle="1" w:styleId="TableParagraph">
    <w:name w:val="Table Paragraph"/>
    <w:basedOn w:val="Normal"/>
    <w:uiPriority w:val="1"/>
    <w:qFormat/>
    <w:rsid w:val="009F39E9"/>
    <w:pPr>
      <w:ind w:left="108"/>
    </w:pPr>
  </w:style>
  <w:style w:type="character" w:styleId="UnresolvedMention">
    <w:name w:val="Unresolved Mention"/>
    <w:basedOn w:val="DefaultParagraphFont"/>
    <w:uiPriority w:val="99"/>
    <w:semiHidden/>
    <w:unhideWhenUsed/>
    <w:rsid w:val="00826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hyperlink" Target="https://www.bma.org.uk/advice-and-support/gp-practices/managing-workload/safe-working-in-general-practice" TargetMode="External"/><Relationship Id="rId21" Type="http://schemas.openxmlformats.org/officeDocument/2006/relationships/package" Target="embeddings/Microsoft_Word_Document3.docx"/><Relationship Id="rId34" Type="http://schemas.openxmlformats.org/officeDocument/2006/relationships/hyperlink" Target="file:///C:\Users\nicktu\AppData\Local\Microsoft\Windows\INetCache\Content.Outlook\1ME9SJ7S\Practice-Enhanced%20Services-Summary%20Viability%20Calculator-V2.0.xlsx" TargetMode="External"/><Relationship Id="rId42" Type="http://schemas.openxmlformats.org/officeDocument/2006/relationships/hyperlink" Target="https://www.bma.org.uk/our-campaigns/gp-campaigns/patients/gps-are-on-your-side" TargetMode="External"/><Relationship Id="rId47" Type="http://schemas.openxmlformats.org/officeDocument/2006/relationships/hyperlink" Target="https://www.bma.org.uk/media/q0gbxoag/focus-on-data-sharing-v2.pdf" TargetMode="External"/><Relationship Id="rId50" Type="http://schemas.openxmlformats.org/officeDocument/2006/relationships/fontTable" Target="fontTable.xml"/><Relationship Id="rId7" Type="http://schemas.openxmlformats.org/officeDocument/2006/relationships/hyperlink" Target="https://www.bma.org.uk/our-campaigns/gp-campaigns/patients/gps-are-on-your-side" TargetMode="External"/><Relationship Id="rId2" Type="http://schemas.openxmlformats.org/officeDocument/2006/relationships/settings" Target="settings.xml"/><Relationship Id="rId16" Type="http://schemas.openxmlformats.org/officeDocument/2006/relationships/package" Target="embeddings/Microsoft_Excel_Worksheet.xlsx"/><Relationship Id="rId29" Type="http://schemas.openxmlformats.org/officeDocument/2006/relationships/oleObject" Target="embeddings/oleObject2.bin"/><Relationship Id="rId11" Type="http://schemas.openxmlformats.org/officeDocument/2006/relationships/hyperlink" Target="mailto:licb.primarycarelincs@nhs.net" TargetMode="External"/><Relationship Id="rId24" Type="http://schemas.openxmlformats.org/officeDocument/2006/relationships/package" Target="embeddings/Microsoft_Word_Document4.docx"/><Relationship Id="rId32" Type="http://schemas.openxmlformats.org/officeDocument/2006/relationships/hyperlink" Target="https://www.bma.org.uk/media/rhjfkmu2/focus-on-proformas-and-referral-forms.pdf" TargetMode="External"/><Relationship Id="rId37" Type="http://schemas.openxmlformats.org/officeDocument/2006/relationships/hyperlink" Target="mailto:agcsu.dcacontracts@nhs.net" TargetMode="External"/><Relationship Id="rId40" Type="http://schemas.openxmlformats.org/officeDocument/2006/relationships/hyperlink" Target="https://www.bma.org.uk/advice-and-support/gp-practices/managing-workload/safe-working-in-general-practice" TargetMode="External"/><Relationship Id="rId45" Type="http://schemas.openxmlformats.org/officeDocument/2006/relationships/hyperlink" Target="https://www.gmc-uk.org/professional-standards/professional-standards-for-doctors/good-practice-in-prescribing-and-managing-medicines-and-devices" TargetMode="Externa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package" Target="embeddings/Microsoft_Excel_Worksheet5.xlsx"/><Relationship Id="rId49" Type="http://schemas.openxmlformats.org/officeDocument/2006/relationships/header" Target="header1.xml"/><Relationship Id="rId10" Type="http://schemas.openxmlformats.org/officeDocument/2006/relationships/hyperlink" Target="https://www.bma.org.uk/advice-and-support/gp-practices/gp-service-provision/enhanced-services-gp-practices-can-seek-funding-for" TargetMode="External"/><Relationship Id="rId19" Type="http://schemas.openxmlformats.org/officeDocument/2006/relationships/package" Target="embeddings/Microsoft_Word_Document2.docx"/><Relationship Id="rId31" Type="http://schemas.openxmlformats.org/officeDocument/2006/relationships/oleObject" Target="embeddings/Microsoft_Word_97_-_2003_Document.doc"/><Relationship Id="rId44" Type="http://schemas.openxmlformats.org/officeDocument/2006/relationships/package" Target="embeddings/Microsoft_Word_Document6.docx"/><Relationship Id="rId4" Type="http://schemas.openxmlformats.org/officeDocument/2006/relationships/footnotes" Target="footnotes.xml"/><Relationship Id="rId9" Type="http://schemas.openxmlformats.org/officeDocument/2006/relationships/package" Target="embeddings/Microsoft_Word_Document.docx"/><Relationship Id="rId14" Type="http://schemas.openxmlformats.org/officeDocument/2006/relationships/hyperlink" Target="mailto:agcsu.dcacontracts@nhs.net" TargetMode="External"/><Relationship Id="rId22" Type="http://schemas.openxmlformats.org/officeDocument/2006/relationships/hyperlink" Target="mailto:licb.primarycarelincs@nhs.net" TargetMode="External"/><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1.emf"/><Relationship Id="rId48" Type="http://schemas.openxmlformats.org/officeDocument/2006/relationships/hyperlink" Target="https://www.bma.org.uk/media/a0pnqcmb/focus-on-spending-the-pcn-des-capacity-and-access-payment-funding-v2.pdf" TargetMode="Externa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lincslmc.co.uk/secondary-to-primary-care-workload-shift-2/" TargetMode="External"/><Relationship Id="rId25" Type="http://schemas.openxmlformats.org/officeDocument/2006/relationships/hyperlink" Target="https://www.bma.org.uk/media/rhjfkmu2/focus-on-proformas-and-referral-forms.pdf" TargetMode="External"/><Relationship Id="rId33" Type="http://schemas.openxmlformats.org/officeDocument/2006/relationships/hyperlink" Target="https://www.england.nhs.uk/nhs-standard-contract/" TargetMode="External"/><Relationship Id="rId38" Type="http://schemas.openxmlformats.org/officeDocument/2006/relationships/hyperlink" Target="https://www.bma.org.uk/advice-and-support/gp-practices/managing-workload/safe-working-in-general-practice" TargetMode="External"/><Relationship Id="rId46" Type="http://schemas.openxmlformats.org/officeDocument/2006/relationships/hyperlink" Target="https://www.gmc-uk.org/professional-standards/professional-standards-for-doctors/good-practice-in-prescribing-and-managing-medicines-and-devices" TargetMode="External"/><Relationship Id="rId20" Type="http://schemas.openxmlformats.org/officeDocument/2006/relationships/image" Target="media/image5.emf"/><Relationship Id="rId41" Type="http://schemas.openxmlformats.org/officeDocument/2006/relationships/hyperlink" Target="https://www.bma.org.uk/our-campaigns/gp-campaigns/patients/gps-are-on-your-side" TargetMode="External"/><Relationship Id="rId1" Type="http://schemas.openxmlformats.org/officeDocument/2006/relationships/styles" Target="styles.xml"/><Relationship Id="rId6" Type="http://schemas.openxmlformats.org/officeDocument/2006/relationships/hyperlink" Target="https://www.bma.org.uk/our-campaigns/gp-campaig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2900</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Nick (LINCOLNSHIRE PARTNERSHIP NHS FOUNDATION TRUST)</dc:creator>
  <cp:keywords/>
  <dc:description/>
  <cp:lastModifiedBy>TURNER, Nick (LINCOLNSHIRE PARTNERSHIP NHS FOUNDATION TRUST)</cp:lastModifiedBy>
  <cp:revision>11</cp:revision>
  <dcterms:created xsi:type="dcterms:W3CDTF">2024-08-12T15:25:00Z</dcterms:created>
  <dcterms:modified xsi:type="dcterms:W3CDTF">2024-08-29T11:33:00Z</dcterms:modified>
</cp:coreProperties>
</file>